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149" w:rsidRPr="00D97A92" w:rsidRDefault="00E60CAF" w:rsidP="00D97A92">
      <w:pPr>
        <w:spacing w:after="0" w:line="240" w:lineRule="auto"/>
        <w:ind w:right="-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97A92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2756168</wp:posOffset>
            </wp:positionH>
            <wp:positionV relativeFrom="paragraph">
              <wp:posOffset>-358140</wp:posOffset>
            </wp:positionV>
            <wp:extent cx="528320" cy="68961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" cy="68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6DEA" w:rsidRPr="00D97A92" w:rsidRDefault="001B6DEA" w:rsidP="00D97A92">
      <w:pPr>
        <w:spacing w:after="0" w:line="240" w:lineRule="auto"/>
        <w:ind w:right="-6"/>
        <w:rPr>
          <w:rFonts w:ascii="Times New Roman" w:hAnsi="Times New Roman" w:cs="Times New Roman"/>
          <w:b/>
          <w:sz w:val="24"/>
          <w:szCs w:val="24"/>
        </w:rPr>
      </w:pPr>
    </w:p>
    <w:p w:rsidR="000038EC" w:rsidRPr="00D97A92" w:rsidRDefault="00580BEF" w:rsidP="00D97A92">
      <w:pPr>
        <w:spacing w:after="0" w:line="240" w:lineRule="auto"/>
        <w:ind w:right="-6"/>
        <w:rPr>
          <w:rFonts w:ascii="Times New Roman" w:hAnsi="Times New Roman" w:cs="Times New Roman"/>
          <w:b/>
          <w:sz w:val="24"/>
          <w:szCs w:val="24"/>
        </w:rPr>
      </w:pPr>
      <w:r w:rsidRPr="00D97A9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="000038EC" w:rsidRPr="00D97A92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  <w:r w:rsidRPr="00D97A9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Проект</w:t>
      </w:r>
    </w:p>
    <w:p w:rsidR="000038EC" w:rsidRPr="00D97A92" w:rsidRDefault="000038EC" w:rsidP="00D97A92">
      <w:pPr>
        <w:suppressAutoHyphens/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A92">
        <w:rPr>
          <w:rFonts w:ascii="Times New Roman" w:hAnsi="Times New Roman" w:cs="Times New Roman"/>
          <w:b/>
          <w:sz w:val="24"/>
          <w:szCs w:val="24"/>
        </w:rPr>
        <w:t xml:space="preserve">Кемеровская область </w:t>
      </w:r>
      <w:r w:rsidR="00E60CAF" w:rsidRPr="00D97A92">
        <w:rPr>
          <w:rFonts w:ascii="Times New Roman" w:hAnsi="Times New Roman" w:cs="Times New Roman"/>
          <w:b/>
          <w:sz w:val="24"/>
          <w:szCs w:val="24"/>
        </w:rPr>
        <w:t>- Кузбасс</w:t>
      </w:r>
    </w:p>
    <w:p w:rsidR="000038EC" w:rsidRPr="00D97A92" w:rsidRDefault="000038EC" w:rsidP="00D97A92">
      <w:pPr>
        <w:suppressAutoHyphens/>
        <w:spacing w:after="0" w:line="240" w:lineRule="auto"/>
        <w:ind w:right="-6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97A92">
        <w:rPr>
          <w:rFonts w:ascii="Times New Roman" w:hAnsi="Times New Roman" w:cs="Times New Roman"/>
          <w:b/>
          <w:sz w:val="24"/>
          <w:szCs w:val="24"/>
        </w:rPr>
        <w:t>Мысковский городской округ</w:t>
      </w:r>
    </w:p>
    <w:p w:rsidR="000038EC" w:rsidRPr="00D97A92" w:rsidRDefault="000038EC" w:rsidP="00D97A92">
      <w:pPr>
        <w:suppressAutoHyphens/>
        <w:spacing w:after="0" w:line="240" w:lineRule="auto"/>
        <w:ind w:right="-6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97A92">
        <w:rPr>
          <w:rFonts w:ascii="Times New Roman" w:hAnsi="Times New Roman" w:cs="Times New Roman"/>
          <w:b/>
          <w:sz w:val="24"/>
          <w:szCs w:val="24"/>
        </w:rPr>
        <w:t>Совет народных депутатов Мысковского городского округа</w:t>
      </w:r>
    </w:p>
    <w:p w:rsidR="000038EC" w:rsidRPr="00D97A92" w:rsidRDefault="000038EC" w:rsidP="00D97A92">
      <w:pPr>
        <w:suppressAutoHyphens/>
        <w:spacing w:after="0" w:line="240" w:lineRule="auto"/>
        <w:ind w:right="-6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97A92">
        <w:rPr>
          <w:rFonts w:ascii="Times New Roman" w:hAnsi="Times New Roman" w:cs="Times New Roman"/>
          <w:b/>
          <w:sz w:val="24"/>
          <w:szCs w:val="24"/>
        </w:rPr>
        <w:t>(</w:t>
      </w:r>
      <w:r w:rsidR="00EE4240" w:rsidRPr="00D97A92">
        <w:rPr>
          <w:rFonts w:ascii="Times New Roman" w:hAnsi="Times New Roman" w:cs="Times New Roman"/>
          <w:b/>
          <w:sz w:val="24"/>
          <w:szCs w:val="24"/>
        </w:rPr>
        <w:t>седьмой</w:t>
      </w:r>
      <w:r w:rsidRPr="00D97A92">
        <w:rPr>
          <w:rFonts w:ascii="Times New Roman" w:hAnsi="Times New Roman" w:cs="Times New Roman"/>
          <w:b/>
          <w:sz w:val="24"/>
          <w:szCs w:val="24"/>
        </w:rPr>
        <w:t xml:space="preserve"> созыв)</w:t>
      </w:r>
    </w:p>
    <w:p w:rsidR="000038EC" w:rsidRPr="00D97A92" w:rsidRDefault="000038EC" w:rsidP="00D97A92">
      <w:pPr>
        <w:suppressAutoHyphens/>
        <w:spacing w:after="0" w:line="240" w:lineRule="auto"/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8EC" w:rsidRPr="00D97A92" w:rsidRDefault="000038EC" w:rsidP="00D97A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A92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0038EC" w:rsidRPr="00D97A92" w:rsidRDefault="000038EC" w:rsidP="00D97A9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4EA7" w:rsidRPr="00D97A92" w:rsidRDefault="00493FD8" w:rsidP="00D97A92">
      <w:pPr>
        <w:pStyle w:val="11"/>
        <w:spacing w:after="0"/>
        <w:ind w:firstLine="0"/>
        <w:jc w:val="center"/>
        <w:rPr>
          <w:b/>
          <w:szCs w:val="24"/>
          <w:u w:val="single"/>
        </w:rPr>
      </w:pPr>
      <w:r w:rsidRPr="00D97A92">
        <w:rPr>
          <w:b/>
          <w:szCs w:val="24"/>
          <w:u w:val="single"/>
        </w:rPr>
        <w:t xml:space="preserve">от </w:t>
      </w:r>
      <w:r w:rsidR="00CC3810" w:rsidRPr="00D97A92">
        <w:rPr>
          <w:b/>
          <w:szCs w:val="24"/>
          <w:u w:val="single"/>
        </w:rPr>
        <w:t xml:space="preserve">                  </w:t>
      </w:r>
      <w:r w:rsidR="00897398" w:rsidRPr="00D97A92">
        <w:rPr>
          <w:b/>
          <w:szCs w:val="24"/>
          <w:u w:val="single"/>
        </w:rPr>
        <w:t>202</w:t>
      </w:r>
      <w:r w:rsidR="00114EC5" w:rsidRPr="00D97A92">
        <w:rPr>
          <w:b/>
          <w:szCs w:val="24"/>
          <w:u w:val="single"/>
        </w:rPr>
        <w:t>5</w:t>
      </w:r>
      <w:r w:rsidR="00897398" w:rsidRPr="00D97A92">
        <w:rPr>
          <w:b/>
          <w:szCs w:val="24"/>
          <w:u w:val="single"/>
        </w:rPr>
        <w:t xml:space="preserve">г. </w:t>
      </w:r>
      <w:r w:rsidR="00CC3810" w:rsidRPr="00D97A92">
        <w:rPr>
          <w:b/>
          <w:szCs w:val="24"/>
          <w:u w:val="single"/>
        </w:rPr>
        <w:t xml:space="preserve">   -</w:t>
      </w:r>
      <w:r w:rsidR="00664EA7" w:rsidRPr="00D97A92">
        <w:rPr>
          <w:b/>
          <w:szCs w:val="24"/>
          <w:u w:val="single"/>
        </w:rPr>
        <w:t>н</w:t>
      </w:r>
    </w:p>
    <w:p w:rsidR="000038EC" w:rsidRPr="00D97A92" w:rsidRDefault="000038EC" w:rsidP="00D97A92">
      <w:pPr>
        <w:pStyle w:val="a4"/>
        <w:shd w:val="clear" w:color="auto" w:fill="FFFFFF"/>
        <w:suppressAutoHyphens/>
        <w:spacing w:before="0" w:beforeAutospacing="0" w:after="0" w:afterAutospacing="0"/>
        <w:ind w:right="5670"/>
        <w:jc w:val="both"/>
        <w:textAlignment w:val="baseline"/>
        <w:rPr>
          <w:color w:val="000000"/>
        </w:rPr>
      </w:pPr>
    </w:p>
    <w:p w:rsidR="00397146" w:rsidRPr="00D97A92" w:rsidRDefault="004D6202" w:rsidP="00D97A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A92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</w:t>
      </w:r>
      <w:r w:rsidR="00B864F0" w:rsidRPr="00D97A92">
        <w:rPr>
          <w:rFonts w:ascii="Times New Roman" w:hAnsi="Times New Roman" w:cs="Times New Roman"/>
          <w:b/>
          <w:sz w:val="24"/>
          <w:szCs w:val="24"/>
        </w:rPr>
        <w:t>р</w:t>
      </w:r>
      <w:r w:rsidRPr="00D97A92">
        <w:rPr>
          <w:rFonts w:ascii="Times New Roman" w:hAnsi="Times New Roman" w:cs="Times New Roman"/>
          <w:b/>
          <w:sz w:val="24"/>
          <w:szCs w:val="24"/>
        </w:rPr>
        <w:t xml:space="preserve">ешение Совета народных депутатов Мысковского </w:t>
      </w:r>
    </w:p>
    <w:p w:rsidR="000038EC" w:rsidRPr="00D97A92" w:rsidRDefault="002A4AA3" w:rsidP="00D97A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A92">
        <w:rPr>
          <w:rFonts w:ascii="Times New Roman" w:hAnsi="Times New Roman" w:cs="Times New Roman"/>
          <w:b/>
          <w:sz w:val="24"/>
          <w:szCs w:val="24"/>
        </w:rPr>
        <w:t xml:space="preserve">городского округа от </w:t>
      </w:r>
      <w:r w:rsidR="00880DD2" w:rsidRPr="00D97A92">
        <w:rPr>
          <w:rFonts w:ascii="Times New Roman" w:hAnsi="Times New Roman" w:cs="Times New Roman"/>
          <w:b/>
          <w:sz w:val="24"/>
          <w:szCs w:val="24"/>
        </w:rPr>
        <w:t>25</w:t>
      </w:r>
      <w:r w:rsidR="004D6202" w:rsidRPr="00D97A92">
        <w:rPr>
          <w:rFonts w:ascii="Times New Roman" w:hAnsi="Times New Roman" w:cs="Times New Roman"/>
          <w:b/>
          <w:sz w:val="24"/>
          <w:szCs w:val="24"/>
        </w:rPr>
        <w:t>.</w:t>
      </w:r>
      <w:r w:rsidR="00880DD2" w:rsidRPr="00D97A92">
        <w:rPr>
          <w:rFonts w:ascii="Times New Roman" w:hAnsi="Times New Roman" w:cs="Times New Roman"/>
          <w:b/>
          <w:sz w:val="24"/>
          <w:szCs w:val="24"/>
        </w:rPr>
        <w:t>08</w:t>
      </w:r>
      <w:r w:rsidR="004D6202" w:rsidRPr="00D97A92">
        <w:rPr>
          <w:rFonts w:ascii="Times New Roman" w:hAnsi="Times New Roman" w:cs="Times New Roman"/>
          <w:b/>
          <w:sz w:val="24"/>
          <w:szCs w:val="24"/>
        </w:rPr>
        <w:t>.201</w:t>
      </w:r>
      <w:r w:rsidR="00880DD2" w:rsidRPr="00D97A92">
        <w:rPr>
          <w:rFonts w:ascii="Times New Roman" w:hAnsi="Times New Roman" w:cs="Times New Roman"/>
          <w:b/>
          <w:sz w:val="24"/>
          <w:szCs w:val="24"/>
        </w:rPr>
        <w:t>5</w:t>
      </w:r>
      <w:r w:rsidR="004D6202" w:rsidRPr="00D97A92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437BC6" w:rsidRPr="00D97A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0DD2" w:rsidRPr="00D97A92">
        <w:rPr>
          <w:rFonts w:ascii="Times New Roman" w:hAnsi="Times New Roman" w:cs="Times New Roman"/>
          <w:b/>
          <w:sz w:val="24"/>
          <w:szCs w:val="24"/>
        </w:rPr>
        <w:t>49</w:t>
      </w:r>
      <w:r w:rsidR="004D6202" w:rsidRPr="00D97A92">
        <w:rPr>
          <w:rFonts w:ascii="Times New Roman" w:hAnsi="Times New Roman" w:cs="Times New Roman"/>
          <w:b/>
          <w:sz w:val="24"/>
          <w:szCs w:val="24"/>
        </w:rPr>
        <w:t xml:space="preserve">-н </w:t>
      </w:r>
      <w:r w:rsidR="007E5B96" w:rsidRPr="00D97A92">
        <w:rPr>
          <w:rFonts w:ascii="Times New Roman" w:hAnsi="Times New Roman" w:cs="Times New Roman"/>
          <w:b/>
          <w:sz w:val="24"/>
          <w:szCs w:val="24"/>
        </w:rPr>
        <w:t>«</w:t>
      </w:r>
      <w:r w:rsidR="000038EC" w:rsidRPr="00D97A92">
        <w:rPr>
          <w:rFonts w:ascii="Times New Roman" w:hAnsi="Times New Roman" w:cs="Times New Roman"/>
          <w:b/>
          <w:sz w:val="24"/>
          <w:szCs w:val="24"/>
        </w:rPr>
        <w:t xml:space="preserve">Об </w:t>
      </w:r>
      <w:r w:rsidRPr="00D97A92">
        <w:rPr>
          <w:rFonts w:ascii="Times New Roman" w:hAnsi="Times New Roman" w:cs="Times New Roman"/>
          <w:b/>
          <w:sz w:val="24"/>
          <w:szCs w:val="24"/>
        </w:rPr>
        <w:t xml:space="preserve">утверждении </w:t>
      </w:r>
      <w:r w:rsidR="00880DD2" w:rsidRPr="00D97A92">
        <w:rPr>
          <w:rFonts w:ascii="Times New Roman" w:hAnsi="Times New Roman" w:cs="Times New Roman"/>
          <w:b/>
          <w:sz w:val="24"/>
          <w:szCs w:val="24"/>
        </w:rPr>
        <w:t>местных нормативов градостроительного проектирования Мысковского городского округа</w:t>
      </w:r>
      <w:r w:rsidR="007E5B96" w:rsidRPr="00D97A92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4A47F2" w:rsidRPr="00D97A92" w:rsidRDefault="004A47F2" w:rsidP="00D97A92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</w:rPr>
      </w:pPr>
    </w:p>
    <w:p w:rsidR="00690C07" w:rsidRPr="00D97A92" w:rsidRDefault="00690C07" w:rsidP="00D97A92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</w:rPr>
      </w:pPr>
    </w:p>
    <w:p w:rsidR="00664EA7" w:rsidRPr="00D97A92" w:rsidRDefault="00664EA7" w:rsidP="00D97A92">
      <w:pPr>
        <w:tabs>
          <w:tab w:val="left" w:pos="720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>Принято</w:t>
      </w:r>
    </w:p>
    <w:p w:rsidR="00664EA7" w:rsidRPr="00D97A92" w:rsidRDefault="00664EA7" w:rsidP="00D97A92">
      <w:pPr>
        <w:tabs>
          <w:tab w:val="left" w:pos="720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>Советом народных депутатов</w:t>
      </w:r>
    </w:p>
    <w:p w:rsidR="00664EA7" w:rsidRPr="00D97A92" w:rsidRDefault="00664EA7" w:rsidP="00D97A92">
      <w:pPr>
        <w:tabs>
          <w:tab w:val="left" w:pos="720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>Мысковского городского округа</w:t>
      </w:r>
    </w:p>
    <w:p w:rsidR="00664EA7" w:rsidRPr="00D97A92" w:rsidRDefault="00CD4C82" w:rsidP="00D97A92">
      <w:pPr>
        <w:tabs>
          <w:tab w:val="left" w:pos="720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>июня</w:t>
      </w:r>
      <w:r w:rsidR="00664EA7" w:rsidRPr="00D97A92">
        <w:rPr>
          <w:rFonts w:ascii="Times New Roman" w:hAnsi="Times New Roman" w:cs="Times New Roman"/>
          <w:sz w:val="24"/>
          <w:szCs w:val="24"/>
        </w:rPr>
        <w:t xml:space="preserve"> 202</w:t>
      </w:r>
      <w:r w:rsidR="002A4AA3" w:rsidRPr="00D97A92">
        <w:rPr>
          <w:rFonts w:ascii="Times New Roman" w:hAnsi="Times New Roman" w:cs="Times New Roman"/>
          <w:sz w:val="24"/>
          <w:szCs w:val="24"/>
        </w:rPr>
        <w:t>5</w:t>
      </w:r>
      <w:r w:rsidR="00664EA7" w:rsidRPr="00D97A92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038EC" w:rsidRPr="00D97A92" w:rsidRDefault="000038EC" w:rsidP="00D97A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0DD2" w:rsidRPr="00D97A92" w:rsidRDefault="00880DD2" w:rsidP="00D97A92">
      <w:pPr>
        <w:pStyle w:val="af0"/>
        <w:ind w:firstLine="709"/>
      </w:pPr>
      <w:r w:rsidRPr="00D97A92">
        <w:t xml:space="preserve">В соответствии со статьями 29.1, 29.2, 29.4 Градостроительного кодекса Российской Федерации, руководствуясь </w:t>
      </w:r>
      <w:r w:rsidR="00D1564A" w:rsidRPr="00D97A92">
        <w:t xml:space="preserve">пунктом 30 части 2 </w:t>
      </w:r>
      <w:r w:rsidRPr="00D97A92">
        <w:t>стат</w:t>
      </w:r>
      <w:r w:rsidR="00D1564A" w:rsidRPr="00D97A92">
        <w:t>и</w:t>
      </w:r>
      <w:r w:rsidRPr="00D97A92">
        <w:t xml:space="preserve"> 32 Устава Мысковского городского округа, на основании решения Совета народных депутатов Мысковского городского округа от 18.11.2014 № 72-н «Об утверждении Порядка подготовки, утверждения местных нормативов градостроительного проектирования Мысковского городского округа и внесения в них изменений», Совет народных депутатов Мысковского городского округа</w:t>
      </w:r>
    </w:p>
    <w:p w:rsidR="00880DD2" w:rsidRPr="00D97A92" w:rsidRDefault="00880DD2" w:rsidP="00D97A9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97A92">
        <w:rPr>
          <w:rFonts w:ascii="Times New Roman" w:hAnsi="Times New Roman" w:cs="Times New Roman"/>
          <w:b/>
          <w:sz w:val="24"/>
          <w:szCs w:val="24"/>
        </w:rPr>
        <w:t>р е ш и л:</w:t>
      </w:r>
    </w:p>
    <w:p w:rsidR="00397146" w:rsidRPr="00D97A92" w:rsidRDefault="00397146" w:rsidP="00D97A9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C4D43" w:rsidRPr="00F45D58" w:rsidRDefault="000038EC" w:rsidP="00F45D5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>1.</w:t>
      </w:r>
      <w:r w:rsidR="00437BC6" w:rsidRPr="00D97A92">
        <w:rPr>
          <w:rFonts w:ascii="Times New Roman" w:hAnsi="Times New Roman" w:cs="Times New Roman"/>
          <w:sz w:val="24"/>
          <w:szCs w:val="24"/>
        </w:rPr>
        <w:t xml:space="preserve"> </w:t>
      </w:r>
      <w:r w:rsidR="00E949E2" w:rsidRPr="00D97A92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A04FE9" w:rsidRPr="00D97A92">
        <w:rPr>
          <w:rFonts w:ascii="Times New Roman" w:hAnsi="Times New Roman" w:cs="Times New Roman"/>
          <w:sz w:val="24"/>
          <w:szCs w:val="24"/>
        </w:rPr>
        <w:t>местные нормативы градостроительного проектирования Мысковского городского округа</w:t>
      </w:r>
      <w:r w:rsidR="00BC7F6D" w:rsidRPr="00D97A92">
        <w:rPr>
          <w:rFonts w:ascii="Times New Roman" w:hAnsi="Times New Roman" w:cs="Times New Roman"/>
          <w:sz w:val="24"/>
          <w:szCs w:val="24"/>
        </w:rPr>
        <w:t>, утвержденны</w:t>
      </w:r>
      <w:r w:rsidR="00A04FE9" w:rsidRPr="00D97A92">
        <w:rPr>
          <w:rFonts w:ascii="Times New Roman" w:hAnsi="Times New Roman" w:cs="Times New Roman"/>
          <w:sz w:val="24"/>
          <w:szCs w:val="24"/>
        </w:rPr>
        <w:t>е</w:t>
      </w:r>
      <w:r w:rsidR="00BC7F6D" w:rsidRPr="00D97A92">
        <w:rPr>
          <w:rFonts w:ascii="Times New Roman" w:hAnsi="Times New Roman" w:cs="Times New Roman"/>
          <w:sz w:val="24"/>
          <w:szCs w:val="24"/>
        </w:rPr>
        <w:t xml:space="preserve"> </w:t>
      </w:r>
      <w:r w:rsidR="001349D1" w:rsidRPr="00D97A92">
        <w:rPr>
          <w:rFonts w:ascii="Times New Roman" w:hAnsi="Times New Roman" w:cs="Times New Roman"/>
          <w:sz w:val="24"/>
          <w:szCs w:val="24"/>
        </w:rPr>
        <w:t>р</w:t>
      </w:r>
      <w:r w:rsidR="00BC7F6D" w:rsidRPr="00D97A92">
        <w:rPr>
          <w:rFonts w:ascii="Times New Roman" w:hAnsi="Times New Roman" w:cs="Times New Roman"/>
          <w:sz w:val="24"/>
          <w:szCs w:val="24"/>
        </w:rPr>
        <w:t>ешени</w:t>
      </w:r>
      <w:r w:rsidR="00BC7F6D" w:rsidRPr="00F45D58">
        <w:rPr>
          <w:rFonts w:ascii="Times New Roman" w:hAnsi="Times New Roman" w:cs="Times New Roman"/>
          <w:sz w:val="24"/>
          <w:szCs w:val="24"/>
        </w:rPr>
        <w:t xml:space="preserve">ем Совета народных депутатов Мысковского городского округа от </w:t>
      </w:r>
      <w:r w:rsidR="00A04FE9" w:rsidRPr="00F45D58">
        <w:rPr>
          <w:rFonts w:ascii="Times New Roman" w:hAnsi="Times New Roman" w:cs="Times New Roman"/>
          <w:sz w:val="24"/>
          <w:szCs w:val="24"/>
        </w:rPr>
        <w:t>25</w:t>
      </w:r>
      <w:r w:rsidR="00BC7F6D" w:rsidRPr="00F45D58">
        <w:rPr>
          <w:rFonts w:ascii="Times New Roman" w:hAnsi="Times New Roman" w:cs="Times New Roman"/>
          <w:sz w:val="24"/>
          <w:szCs w:val="24"/>
        </w:rPr>
        <w:t>.</w:t>
      </w:r>
      <w:r w:rsidR="00A04FE9" w:rsidRPr="00F45D58">
        <w:rPr>
          <w:rFonts w:ascii="Times New Roman" w:hAnsi="Times New Roman" w:cs="Times New Roman"/>
          <w:sz w:val="24"/>
          <w:szCs w:val="24"/>
        </w:rPr>
        <w:t>08</w:t>
      </w:r>
      <w:r w:rsidR="00BC7F6D" w:rsidRPr="00F45D58">
        <w:rPr>
          <w:rFonts w:ascii="Times New Roman" w:hAnsi="Times New Roman" w:cs="Times New Roman"/>
          <w:sz w:val="24"/>
          <w:szCs w:val="24"/>
        </w:rPr>
        <w:t>.201</w:t>
      </w:r>
      <w:r w:rsidR="00A04FE9" w:rsidRPr="00F45D58">
        <w:rPr>
          <w:rFonts w:ascii="Times New Roman" w:hAnsi="Times New Roman" w:cs="Times New Roman"/>
          <w:sz w:val="24"/>
          <w:szCs w:val="24"/>
        </w:rPr>
        <w:t>5</w:t>
      </w:r>
      <w:r w:rsidR="00BC7F6D" w:rsidRPr="00F45D58">
        <w:rPr>
          <w:rFonts w:ascii="Times New Roman" w:hAnsi="Times New Roman" w:cs="Times New Roman"/>
          <w:sz w:val="24"/>
          <w:szCs w:val="24"/>
        </w:rPr>
        <w:t xml:space="preserve"> № </w:t>
      </w:r>
      <w:r w:rsidR="00A04FE9" w:rsidRPr="00F45D58">
        <w:rPr>
          <w:rFonts w:ascii="Times New Roman" w:hAnsi="Times New Roman" w:cs="Times New Roman"/>
          <w:sz w:val="24"/>
          <w:szCs w:val="24"/>
        </w:rPr>
        <w:t>49</w:t>
      </w:r>
      <w:r w:rsidR="00BC7F6D" w:rsidRPr="00F45D58">
        <w:rPr>
          <w:rFonts w:ascii="Times New Roman" w:hAnsi="Times New Roman" w:cs="Times New Roman"/>
          <w:sz w:val="24"/>
          <w:szCs w:val="24"/>
        </w:rPr>
        <w:t>-н</w:t>
      </w:r>
      <w:r w:rsidR="00F45D58" w:rsidRPr="00F45D58">
        <w:rPr>
          <w:rFonts w:ascii="Times New Roman" w:hAnsi="Times New Roman" w:cs="Times New Roman"/>
          <w:sz w:val="24"/>
          <w:szCs w:val="24"/>
        </w:rPr>
        <w:t xml:space="preserve"> </w:t>
      </w:r>
      <w:r w:rsidR="00F45D58" w:rsidRPr="00F45D58">
        <w:rPr>
          <w:rFonts w:ascii="Times New Roman" w:hAnsi="Times New Roman" w:cs="Times New Roman"/>
          <w:bCs/>
          <w:sz w:val="24"/>
          <w:szCs w:val="24"/>
        </w:rPr>
        <w:t>(в ред</w:t>
      </w:r>
      <w:r w:rsidR="00F45D58">
        <w:rPr>
          <w:rFonts w:ascii="Times New Roman" w:hAnsi="Times New Roman" w:cs="Times New Roman"/>
          <w:bCs/>
          <w:sz w:val="24"/>
          <w:szCs w:val="24"/>
        </w:rPr>
        <w:t>акции</w:t>
      </w:r>
      <w:r w:rsidR="00F45D58" w:rsidRPr="00F45D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45D58">
        <w:rPr>
          <w:rFonts w:ascii="Times New Roman" w:hAnsi="Times New Roman" w:cs="Times New Roman"/>
          <w:bCs/>
          <w:sz w:val="24"/>
          <w:szCs w:val="24"/>
        </w:rPr>
        <w:t>р</w:t>
      </w:r>
      <w:r w:rsidR="00F45D58" w:rsidRPr="00F45D58">
        <w:rPr>
          <w:rFonts w:ascii="Times New Roman" w:hAnsi="Times New Roman" w:cs="Times New Roman"/>
          <w:bCs/>
          <w:sz w:val="24"/>
          <w:szCs w:val="24"/>
        </w:rPr>
        <w:t xml:space="preserve">ешений от 26.01.2016 </w:t>
      </w:r>
      <w:hyperlink r:id="rId9" w:history="1">
        <w:r w:rsidR="00F45D58">
          <w:rPr>
            <w:rFonts w:ascii="Times New Roman" w:hAnsi="Times New Roman" w:cs="Times New Roman"/>
            <w:bCs/>
            <w:sz w:val="24"/>
            <w:szCs w:val="24"/>
          </w:rPr>
          <w:t>№</w:t>
        </w:r>
      </w:hyperlink>
      <w:r w:rsidR="00F45D58" w:rsidRPr="00F45D58">
        <w:rPr>
          <w:rFonts w:ascii="Times New Roman" w:hAnsi="Times New Roman" w:cs="Times New Roman"/>
          <w:bCs/>
          <w:sz w:val="24"/>
          <w:szCs w:val="24"/>
        </w:rPr>
        <w:t xml:space="preserve">, от 22.08.2018 </w:t>
      </w:r>
      <w:hyperlink r:id="rId10" w:history="1">
        <w:r w:rsidR="00F45D58">
          <w:rPr>
            <w:rFonts w:ascii="Times New Roman" w:hAnsi="Times New Roman" w:cs="Times New Roman"/>
            <w:bCs/>
            <w:sz w:val="24"/>
            <w:szCs w:val="24"/>
          </w:rPr>
          <w:t>№</w:t>
        </w:r>
        <w:r w:rsidR="00F45D58" w:rsidRPr="00F45D58">
          <w:rPr>
            <w:rFonts w:ascii="Times New Roman" w:hAnsi="Times New Roman" w:cs="Times New Roman"/>
            <w:bCs/>
            <w:sz w:val="24"/>
            <w:szCs w:val="24"/>
          </w:rPr>
          <w:t xml:space="preserve"> 52-н</w:t>
        </w:r>
      </w:hyperlink>
      <w:r w:rsidR="00F45D58" w:rsidRPr="00F45D58">
        <w:rPr>
          <w:rFonts w:ascii="Times New Roman" w:hAnsi="Times New Roman" w:cs="Times New Roman"/>
          <w:bCs/>
          <w:sz w:val="24"/>
          <w:szCs w:val="24"/>
        </w:rPr>
        <w:t xml:space="preserve">, от 28.03.2019 </w:t>
      </w:r>
      <w:hyperlink r:id="rId11" w:history="1">
        <w:r w:rsidR="00F45D58">
          <w:rPr>
            <w:rFonts w:ascii="Times New Roman" w:hAnsi="Times New Roman" w:cs="Times New Roman"/>
            <w:bCs/>
            <w:sz w:val="24"/>
            <w:szCs w:val="24"/>
          </w:rPr>
          <w:t>№</w:t>
        </w:r>
        <w:r w:rsidR="00F45D58" w:rsidRPr="00F45D58">
          <w:rPr>
            <w:rFonts w:ascii="Times New Roman" w:hAnsi="Times New Roman" w:cs="Times New Roman"/>
            <w:bCs/>
            <w:sz w:val="24"/>
            <w:szCs w:val="24"/>
          </w:rPr>
          <w:t xml:space="preserve"> 13-н</w:t>
        </w:r>
      </w:hyperlink>
      <w:r w:rsidR="00F45D58" w:rsidRPr="00F45D58">
        <w:rPr>
          <w:rFonts w:ascii="Times New Roman" w:hAnsi="Times New Roman" w:cs="Times New Roman"/>
          <w:bCs/>
          <w:sz w:val="24"/>
          <w:szCs w:val="24"/>
        </w:rPr>
        <w:t xml:space="preserve">, от 27.01.2021 </w:t>
      </w:r>
      <w:hyperlink r:id="rId12" w:history="1">
        <w:r w:rsidR="00F45D58">
          <w:rPr>
            <w:rFonts w:ascii="Times New Roman" w:hAnsi="Times New Roman" w:cs="Times New Roman"/>
            <w:bCs/>
            <w:sz w:val="24"/>
            <w:szCs w:val="24"/>
          </w:rPr>
          <w:t>№</w:t>
        </w:r>
        <w:r w:rsidR="00F45D58" w:rsidRPr="00F45D58">
          <w:rPr>
            <w:rFonts w:ascii="Times New Roman" w:hAnsi="Times New Roman" w:cs="Times New Roman"/>
            <w:bCs/>
            <w:sz w:val="24"/>
            <w:szCs w:val="24"/>
          </w:rPr>
          <w:t xml:space="preserve"> 4-н</w:t>
        </w:r>
      </w:hyperlink>
      <w:r w:rsidR="00F45D58">
        <w:rPr>
          <w:rFonts w:ascii="Times New Roman" w:hAnsi="Times New Roman" w:cs="Times New Roman"/>
          <w:sz w:val="24"/>
          <w:szCs w:val="24"/>
        </w:rPr>
        <w:t>)</w:t>
      </w:r>
      <w:r w:rsidR="00BC7F6D" w:rsidRPr="00D97A92">
        <w:rPr>
          <w:rFonts w:ascii="Times New Roman" w:hAnsi="Times New Roman" w:cs="Times New Roman"/>
          <w:sz w:val="24"/>
          <w:szCs w:val="24"/>
        </w:rPr>
        <w:t>,</w:t>
      </w:r>
      <w:r w:rsidR="003C145E" w:rsidRPr="00D97A92">
        <w:rPr>
          <w:rFonts w:ascii="Times New Roman" w:hAnsi="Times New Roman" w:cs="Times New Roman"/>
          <w:sz w:val="24"/>
          <w:szCs w:val="24"/>
        </w:rPr>
        <w:t xml:space="preserve"> следующие </w:t>
      </w:r>
      <w:r w:rsidR="003C145E" w:rsidRPr="00D97A92">
        <w:rPr>
          <w:rFonts w:ascii="Times New Roman" w:eastAsia="Calibri" w:hAnsi="Times New Roman" w:cs="Times New Roman"/>
          <w:sz w:val="24"/>
          <w:szCs w:val="24"/>
        </w:rPr>
        <w:t>изменения:</w:t>
      </w:r>
    </w:p>
    <w:p w:rsidR="00DB2322" w:rsidRPr="00D97A92" w:rsidRDefault="00DB15F3" w:rsidP="00D97A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 xml:space="preserve">1.1. </w:t>
      </w:r>
      <w:r w:rsidR="00DB2322" w:rsidRPr="00D97A92">
        <w:rPr>
          <w:rFonts w:ascii="Times New Roman" w:hAnsi="Times New Roman" w:cs="Times New Roman"/>
          <w:sz w:val="24"/>
          <w:szCs w:val="24"/>
        </w:rPr>
        <w:t xml:space="preserve">абзац двенадцатый главы 1 раздела </w:t>
      </w:r>
      <w:r w:rsidR="00DB2322" w:rsidRPr="00D97A9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B2322" w:rsidRPr="00D97A92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DB15F3" w:rsidRPr="00D97A92" w:rsidRDefault="00DB2322" w:rsidP="00D97A92">
      <w:pPr>
        <w:pStyle w:val="a4"/>
        <w:spacing w:before="0" w:beforeAutospacing="0" w:after="0" w:afterAutospacing="0"/>
        <w:ind w:firstLine="709"/>
        <w:jc w:val="both"/>
      </w:pPr>
      <w:r w:rsidRPr="00D97A92">
        <w:t>«</w:t>
      </w:r>
      <w:r w:rsidRPr="00D97A92">
        <w:rPr>
          <w:rFonts w:eastAsiaTheme="minorHAnsi"/>
          <w:lang w:eastAsia="en-US"/>
        </w:rPr>
        <w:t>Красные линии - линии, которые обозначают границы территорий общего пользования и подлежат установлению, изменению или отмене в документации по планировке территории.»</w:t>
      </w:r>
      <w:r w:rsidR="00DB15F3" w:rsidRPr="00D97A92">
        <w:t>;</w:t>
      </w:r>
    </w:p>
    <w:p w:rsidR="00033A64" w:rsidRPr="00D97A92" w:rsidRDefault="00DB2322" w:rsidP="00D97A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 xml:space="preserve">1.2. </w:t>
      </w:r>
      <w:r w:rsidR="00033A64" w:rsidRPr="00D97A92">
        <w:rPr>
          <w:rFonts w:ascii="Times New Roman" w:hAnsi="Times New Roman" w:cs="Times New Roman"/>
          <w:sz w:val="24"/>
          <w:szCs w:val="24"/>
        </w:rPr>
        <w:t>в раздел</w:t>
      </w:r>
      <w:r w:rsidR="009A32DB" w:rsidRPr="00D97A92">
        <w:rPr>
          <w:rFonts w:ascii="Times New Roman" w:hAnsi="Times New Roman" w:cs="Times New Roman"/>
          <w:sz w:val="24"/>
          <w:szCs w:val="24"/>
        </w:rPr>
        <w:t>е</w:t>
      </w:r>
      <w:r w:rsidR="00033A64" w:rsidRPr="00D97A92">
        <w:rPr>
          <w:rFonts w:ascii="Times New Roman" w:hAnsi="Times New Roman" w:cs="Times New Roman"/>
          <w:sz w:val="24"/>
          <w:szCs w:val="24"/>
        </w:rPr>
        <w:t xml:space="preserve"> Ⅲ:</w:t>
      </w:r>
    </w:p>
    <w:p w:rsidR="009A32DB" w:rsidRPr="00D97A92" w:rsidRDefault="00E83A49" w:rsidP="00D97A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>1.2.1. в</w:t>
      </w:r>
      <w:r w:rsidR="009A32DB" w:rsidRPr="00D97A92">
        <w:rPr>
          <w:rFonts w:ascii="Times New Roman" w:hAnsi="Times New Roman" w:cs="Times New Roman"/>
          <w:sz w:val="24"/>
          <w:szCs w:val="24"/>
        </w:rPr>
        <w:t xml:space="preserve"> главе 4:</w:t>
      </w:r>
    </w:p>
    <w:p w:rsidR="00A03F9C" w:rsidRPr="00D97A92" w:rsidRDefault="00A03F9C" w:rsidP="00D97A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>1.2.1.1. в пункте 6:</w:t>
      </w:r>
    </w:p>
    <w:p w:rsidR="00DB2322" w:rsidRPr="00D97A92" w:rsidRDefault="00A03F9C" w:rsidP="00D97A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 xml:space="preserve">1.2.1.1.1. </w:t>
      </w:r>
      <w:r w:rsidR="00DB2322" w:rsidRPr="00D97A92">
        <w:rPr>
          <w:rFonts w:ascii="Times New Roman" w:hAnsi="Times New Roman" w:cs="Times New Roman"/>
          <w:sz w:val="24"/>
          <w:szCs w:val="24"/>
        </w:rPr>
        <w:t>абзац десятый изложить в следующей редакции:</w:t>
      </w:r>
    </w:p>
    <w:p w:rsidR="00DB2322" w:rsidRPr="00D97A92" w:rsidRDefault="00DB2322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>«</w:t>
      </w:r>
      <w:r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Согласно </w:t>
      </w:r>
      <w:hyperlink r:id="rId13" w:history="1">
        <w:r w:rsidRPr="00D97A92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ст</w:t>
        </w:r>
        <w:r w:rsidR="00C55ABE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 xml:space="preserve">. </w:t>
        </w:r>
        <w:r w:rsidRPr="00D97A92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14</w:t>
        </w:r>
      </w:hyperlink>
      <w:r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Федерального закона </w:t>
      </w:r>
      <w:r w:rsidR="001349D1"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№</w:t>
      </w:r>
      <w:r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257-ФЗ </w:t>
      </w:r>
      <w:hyperlink r:id="rId14" w:history="1">
        <w:r w:rsidRPr="00D97A92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планирование</w:t>
        </w:r>
      </w:hyperlink>
      <w:r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1349D1" w:rsidRPr="00D97A92">
        <w:rPr>
          <w:rFonts w:ascii="Times New Roman" w:hAnsi="Times New Roman" w:cs="Times New Roman"/>
          <w:sz w:val="24"/>
          <w:szCs w:val="24"/>
        </w:rPr>
        <w:t xml:space="preserve">дорожной деятельности осуществляется уполномоченными органами государственной власти Российской Федерации, органами государственной власти субъектов Российской Федерации, органами местного самоуправления на основании документации по организации дорожного движения, документов территориального планирования, подготовка и утверждение которых осуществляются в соответствии с Градостроительным </w:t>
      </w:r>
      <w:hyperlink r:id="rId15" w:history="1">
        <w:r w:rsidR="001349D1" w:rsidRPr="00D97A92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1349D1" w:rsidRPr="00D97A92">
        <w:rPr>
          <w:rFonts w:ascii="Times New Roman" w:hAnsi="Times New Roman" w:cs="Times New Roman"/>
          <w:sz w:val="24"/>
          <w:szCs w:val="24"/>
        </w:rPr>
        <w:t xml:space="preserve"> Российской Федерации, нормативов финансовых затрат на капитальный ремонт, ремонт, содержание автомобильных дорог и оценки транспортно-эксплуатационного состояния автомобильных дорог, долгосрочных целевых программ</w:t>
      </w:r>
      <w:r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.»;</w:t>
      </w:r>
    </w:p>
    <w:p w:rsidR="00A03F9C" w:rsidRPr="00D97A92" w:rsidRDefault="00A03F9C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1.2.1.1.2.</w:t>
      </w:r>
      <w:r w:rsidR="00DB2322"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B2322" w:rsidRPr="00D97A92">
        <w:rPr>
          <w:rFonts w:ascii="Times New Roman" w:hAnsi="Times New Roman" w:cs="Times New Roman"/>
          <w:sz w:val="24"/>
          <w:szCs w:val="24"/>
        </w:rPr>
        <w:t>абзац одиннадцатый исключить</w:t>
      </w:r>
      <w:r w:rsidR="00DB2322"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351788" w:rsidRPr="00D97A92" w:rsidRDefault="00A03F9C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7A92">
        <w:rPr>
          <w:rFonts w:ascii="Times New Roman" w:hAnsi="Times New Roman" w:cs="Times New Roman"/>
          <w:sz w:val="24"/>
          <w:szCs w:val="24"/>
        </w:rPr>
        <w:lastRenderedPageBreak/>
        <w:t>1.2.1.1.3.</w:t>
      </w:r>
      <w:r w:rsidR="00351788" w:rsidRPr="00D97A92">
        <w:rPr>
          <w:rFonts w:ascii="Times New Roman" w:hAnsi="Times New Roman" w:cs="Times New Roman"/>
          <w:sz w:val="24"/>
          <w:szCs w:val="24"/>
        </w:rPr>
        <w:t xml:space="preserve"> предпоследний абзац изложить в следующей редакции:</w:t>
      </w:r>
    </w:p>
    <w:p w:rsidR="00351788" w:rsidRPr="00D97A92" w:rsidRDefault="00351788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Pr="00D97A92">
        <w:rPr>
          <w:rFonts w:ascii="Times New Roman" w:hAnsi="Times New Roman" w:cs="Times New Roman"/>
          <w:sz w:val="24"/>
          <w:szCs w:val="24"/>
        </w:rPr>
        <w:t>Места отдыха планируются вне границ населенных пунктов в соответствии с обязательным к применению СП 34.13330.2021 «СНиП 2.05.02-85* Автомобильные дороги» (Приказ Минстроя России от 09.02.2021 № 53/</w:t>
      </w:r>
      <w:proofErr w:type="spellStart"/>
      <w:r w:rsidRPr="00D97A92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D97A92">
        <w:rPr>
          <w:rFonts w:ascii="Times New Roman" w:hAnsi="Times New Roman" w:cs="Times New Roman"/>
          <w:sz w:val="24"/>
          <w:szCs w:val="24"/>
        </w:rPr>
        <w:t>).»;</w:t>
      </w:r>
    </w:p>
    <w:p w:rsidR="00351788" w:rsidRPr="00D97A92" w:rsidRDefault="00A03F9C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>1.2.1.1.4.</w:t>
      </w:r>
      <w:r w:rsidR="004951E9" w:rsidRPr="00D97A92">
        <w:rPr>
          <w:rFonts w:ascii="Times New Roman" w:hAnsi="Times New Roman" w:cs="Times New Roman"/>
          <w:sz w:val="24"/>
          <w:szCs w:val="24"/>
        </w:rPr>
        <w:t xml:space="preserve"> в последнем </w:t>
      </w:r>
      <w:r w:rsidR="008E7EA7" w:rsidRPr="00D97A92">
        <w:rPr>
          <w:rFonts w:ascii="Times New Roman" w:hAnsi="Times New Roman" w:cs="Times New Roman"/>
          <w:sz w:val="24"/>
          <w:szCs w:val="24"/>
        </w:rPr>
        <w:t>абзац</w:t>
      </w:r>
      <w:r w:rsidR="004951E9" w:rsidRPr="00D97A92">
        <w:rPr>
          <w:rFonts w:ascii="Times New Roman" w:hAnsi="Times New Roman" w:cs="Times New Roman"/>
          <w:sz w:val="24"/>
          <w:szCs w:val="24"/>
        </w:rPr>
        <w:t>е</w:t>
      </w:r>
      <w:r w:rsidR="008E7EA7" w:rsidRPr="00D97A92">
        <w:rPr>
          <w:rFonts w:ascii="Times New Roman" w:hAnsi="Times New Roman" w:cs="Times New Roman"/>
          <w:sz w:val="24"/>
          <w:szCs w:val="24"/>
        </w:rPr>
        <w:t xml:space="preserve"> </w:t>
      </w:r>
      <w:r w:rsidR="004951E9" w:rsidRPr="00D97A92">
        <w:rPr>
          <w:rFonts w:ascii="Times New Roman" w:hAnsi="Times New Roman" w:cs="Times New Roman"/>
          <w:sz w:val="24"/>
          <w:szCs w:val="24"/>
        </w:rPr>
        <w:t>слова «</w:t>
      </w:r>
      <w:hyperlink r:id="rId16" w:history="1">
        <w:r w:rsidR="004951E9" w:rsidRPr="00D97A9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4951E9" w:rsidRPr="00D97A92">
        <w:rPr>
          <w:rFonts w:ascii="Times New Roman" w:hAnsi="Times New Roman" w:cs="Times New Roman"/>
          <w:sz w:val="24"/>
          <w:szCs w:val="24"/>
        </w:rPr>
        <w:t xml:space="preserve"> Правительства РФ </w:t>
      </w:r>
      <w:r w:rsidR="0029785F" w:rsidRPr="00D97A92">
        <w:rPr>
          <w:rFonts w:ascii="Times New Roman" w:hAnsi="Times New Roman" w:cs="Times New Roman"/>
          <w:sz w:val="24"/>
          <w:szCs w:val="24"/>
        </w:rPr>
        <w:t>№</w:t>
      </w:r>
      <w:r w:rsidR="004951E9" w:rsidRPr="00D97A92">
        <w:rPr>
          <w:rFonts w:ascii="Times New Roman" w:hAnsi="Times New Roman" w:cs="Times New Roman"/>
          <w:sz w:val="24"/>
          <w:szCs w:val="24"/>
        </w:rPr>
        <w:t xml:space="preserve"> 985» заменить словами «</w:t>
      </w:r>
      <w:hyperlink r:id="rId17" w:history="1">
        <w:r w:rsidR="004951E9" w:rsidRPr="00D97A9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4951E9" w:rsidRPr="00D97A92">
        <w:rPr>
          <w:rFonts w:ascii="Times New Roman" w:hAnsi="Times New Roman" w:cs="Times New Roman"/>
          <w:sz w:val="24"/>
          <w:szCs w:val="24"/>
        </w:rPr>
        <w:t xml:space="preserve"> Министерства строительства и жилищно-коммунального хозяйства Российской Федерации от 07.11.2016 № 777/</w:t>
      </w:r>
      <w:proofErr w:type="spellStart"/>
      <w:r w:rsidR="004951E9" w:rsidRPr="00D97A92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4951E9" w:rsidRPr="00D97A92">
        <w:rPr>
          <w:rFonts w:ascii="Times New Roman" w:hAnsi="Times New Roman" w:cs="Times New Roman"/>
          <w:sz w:val="24"/>
          <w:szCs w:val="24"/>
        </w:rPr>
        <w:t>»;</w:t>
      </w:r>
    </w:p>
    <w:p w:rsidR="00C959D0" w:rsidRDefault="00A03F9C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 xml:space="preserve">1.2.1.2. </w:t>
      </w:r>
      <w:r w:rsidR="00762D5C">
        <w:rPr>
          <w:rFonts w:ascii="Times New Roman" w:hAnsi="Times New Roman" w:cs="Times New Roman"/>
          <w:sz w:val="24"/>
          <w:szCs w:val="24"/>
        </w:rPr>
        <w:t>абзац четвертый пункта 19 исключить;</w:t>
      </w:r>
    </w:p>
    <w:p w:rsidR="005809DA" w:rsidRPr="00C55ABE" w:rsidRDefault="00C55ABE" w:rsidP="00C55A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1.2.1.3. </w:t>
      </w:r>
      <w:r w:rsidR="005809DA" w:rsidRPr="00D97A92">
        <w:rPr>
          <w:rFonts w:ascii="Times New Roman" w:hAnsi="Times New Roman" w:cs="Times New Roman"/>
          <w:sz w:val="24"/>
          <w:szCs w:val="24"/>
        </w:rPr>
        <w:t>абзац шестой пункта 39 изложить в следующей редакции:</w:t>
      </w:r>
    </w:p>
    <w:p w:rsidR="005809DA" w:rsidRPr="00D97A92" w:rsidRDefault="005809DA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«39. В соответствии с </w:t>
      </w:r>
      <w:hyperlink r:id="rId18" w:history="1">
        <w:r w:rsidRPr="00D97A92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п. 4 ст. 39.8</w:t>
        </w:r>
      </w:hyperlink>
      <w:r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ЗК РФ установлено, что договор </w:t>
      </w:r>
      <w:r w:rsidRPr="00D97A92">
        <w:rPr>
          <w:rFonts w:ascii="Times New Roman" w:hAnsi="Times New Roman" w:cs="Times New Roman"/>
          <w:sz w:val="24"/>
          <w:szCs w:val="24"/>
        </w:rPr>
        <w:t>аренды земельного участка, находящегося в государственной или муниципальной собственности и расположенного в границах береговой полосы водного объекта общего пользования, заключается при условии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законом.</w:t>
      </w:r>
      <w:r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»;</w:t>
      </w:r>
    </w:p>
    <w:p w:rsidR="00B3351B" w:rsidRPr="00D97A92" w:rsidRDefault="00B3351B" w:rsidP="00D97A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>1.2.2. в главе 5:</w:t>
      </w:r>
    </w:p>
    <w:p w:rsidR="00B3351B" w:rsidRPr="00D97A92" w:rsidRDefault="00B3351B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1.2.2.1. в пункте 5.1:</w:t>
      </w:r>
    </w:p>
    <w:p w:rsidR="0091314A" w:rsidRPr="00D97A92" w:rsidRDefault="00B3351B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 xml:space="preserve">1.2.2.1.1. </w:t>
      </w:r>
      <w:r w:rsidR="0091314A" w:rsidRPr="00D97A92">
        <w:rPr>
          <w:rFonts w:ascii="Times New Roman" w:hAnsi="Times New Roman" w:cs="Times New Roman"/>
          <w:sz w:val="24"/>
          <w:szCs w:val="24"/>
        </w:rPr>
        <w:t>абзац первый изложить в следующей редакции:</w:t>
      </w:r>
    </w:p>
    <w:p w:rsidR="0091314A" w:rsidRPr="00D97A92" w:rsidRDefault="0091314A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7A92">
        <w:rPr>
          <w:rFonts w:ascii="Times New Roman" w:hAnsi="Times New Roman" w:cs="Times New Roman"/>
          <w:sz w:val="24"/>
          <w:szCs w:val="24"/>
        </w:rPr>
        <w:t>«Объем жилищного фонда и его структура определяются на основе анализа существующей и перспективной жилищной обеспеченности, исходя из необходимости обеспечения каждой семьи отдельной квартирой или домом. Для государственного и муниципального жилищного фонда - с учетом социальной нормы площади жилья, в соответствии с законодательством Российской Федерации и нормативными правовыми актами Кемеровской области - Кузбасса и Мысковского городского округа.</w:t>
      </w:r>
      <w:r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»;</w:t>
      </w:r>
    </w:p>
    <w:p w:rsidR="0029785F" w:rsidRPr="00D97A92" w:rsidRDefault="00B3351B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1.2.2.1.2.</w:t>
      </w:r>
      <w:r w:rsidR="0029785F"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9785F" w:rsidRPr="00D97A92">
        <w:rPr>
          <w:rFonts w:ascii="Times New Roman" w:hAnsi="Times New Roman" w:cs="Times New Roman"/>
          <w:sz w:val="24"/>
          <w:szCs w:val="24"/>
        </w:rPr>
        <w:t xml:space="preserve">абзац </w:t>
      </w:r>
      <w:r w:rsidR="00C84020" w:rsidRPr="00D97A92">
        <w:rPr>
          <w:rFonts w:ascii="Times New Roman" w:hAnsi="Times New Roman" w:cs="Times New Roman"/>
          <w:sz w:val="24"/>
          <w:szCs w:val="24"/>
        </w:rPr>
        <w:t>второй</w:t>
      </w:r>
      <w:r w:rsidR="0029785F" w:rsidRPr="00D97A92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C84020" w:rsidRPr="00D97A92" w:rsidRDefault="00C84020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>«У</w:t>
      </w:r>
      <w:r w:rsidR="0029785F" w:rsidRPr="00D97A92">
        <w:rPr>
          <w:rFonts w:ascii="Times New Roman" w:hAnsi="Times New Roman" w:cs="Times New Roman"/>
          <w:sz w:val="24"/>
          <w:szCs w:val="24"/>
        </w:rPr>
        <w:t>четн</w:t>
      </w:r>
      <w:r w:rsidRPr="00D97A92">
        <w:rPr>
          <w:rFonts w:ascii="Times New Roman" w:hAnsi="Times New Roman" w:cs="Times New Roman"/>
          <w:sz w:val="24"/>
          <w:szCs w:val="24"/>
        </w:rPr>
        <w:t>ая</w:t>
      </w:r>
      <w:r w:rsidR="0029785F" w:rsidRPr="00D97A92">
        <w:rPr>
          <w:rFonts w:ascii="Times New Roman" w:hAnsi="Times New Roman" w:cs="Times New Roman"/>
          <w:sz w:val="24"/>
          <w:szCs w:val="24"/>
        </w:rPr>
        <w:t xml:space="preserve"> норм</w:t>
      </w:r>
      <w:r w:rsidRPr="00D97A92">
        <w:rPr>
          <w:rFonts w:ascii="Times New Roman" w:hAnsi="Times New Roman" w:cs="Times New Roman"/>
          <w:sz w:val="24"/>
          <w:szCs w:val="24"/>
        </w:rPr>
        <w:t>а</w:t>
      </w:r>
      <w:r w:rsidR="0029785F" w:rsidRPr="00D97A92">
        <w:rPr>
          <w:rFonts w:ascii="Times New Roman" w:hAnsi="Times New Roman" w:cs="Times New Roman"/>
          <w:sz w:val="24"/>
          <w:szCs w:val="24"/>
        </w:rPr>
        <w:t xml:space="preserve"> площади жилого помещения, являющейся минимальным размером площади жилого помещения, исходя из которой определяется уровень обеспеченности граждан общей площадью жилого помещения в целях их принятия на учет в качестве нуждающихся в жилых помещениях</w:t>
      </w:r>
      <w:r w:rsidRPr="00D97A92">
        <w:rPr>
          <w:rFonts w:ascii="Times New Roman" w:hAnsi="Times New Roman" w:cs="Times New Roman"/>
          <w:sz w:val="24"/>
          <w:szCs w:val="24"/>
        </w:rPr>
        <w:t xml:space="preserve"> устанавливается постановлением администрации Мысковского городского округа.»;</w:t>
      </w:r>
    </w:p>
    <w:p w:rsidR="00B3351B" w:rsidRPr="00D97A92" w:rsidRDefault="00B3351B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>1.2.2.2. в пункте 5.5:</w:t>
      </w:r>
    </w:p>
    <w:p w:rsidR="009A32DB" w:rsidRPr="00D97A92" w:rsidRDefault="00B3351B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>1.2.2.2.1.</w:t>
      </w:r>
      <w:r w:rsidR="007370B1" w:rsidRPr="00D97A92">
        <w:rPr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="007370B1" w:rsidRPr="00D97A92">
          <w:rPr>
            <w:rFonts w:ascii="Times New Roman" w:hAnsi="Times New Roman" w:cs="Times New Roman"/>
            <w:sz w:val="24"/>
            <w:szCs w:val="24"/>
          </w:rPr>
          <w:t>абзац</w:t>
        </w:r>
      </w:hyperlink>
      <w:hyperlink r:id="rId20" w:history="1">
        <w:r w:rsidR="007370B1" w:rsidRPr="00D97A92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677229" w:rsidRPr="00D97A92">
          <w:rPr>
            <w:rFonts w:ascii="Times New Roman" w:hAnsi="Times New Roman" w:cs="Times New Roman"/>
            <w:sz w:val="24"/>
            <w:szCs w:val="24"/>
          </w:rPr>
          <w:t xml:space="preserve">восьмой </w:t>
        </w:r>
        <w:r w:rsidR="007370B1" w:rsidRPr="00D97A92">
          <w:rPr>
            <w:rFonts w:ascii="Times New Roman" w:hAnsi="Times New Roman" w:cs="Times New Roman"/>
            <w:sz w:val="24"/>
            <w:szCs w:val="24"/>
          </w:rPr>
          <w:t xml:space="preserve">подпункта 5.5.1 </w:t>
        </w:r>
      </w:hyperlink>
      <w:r w:rsidR="009A32DB" w:rsidRPr="00D97A92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7370B1" w:rsidRPr="00D97A92" w:rsidRDefault="009A32DB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>«</w:t>
      </w:r>
      <w:r w:rsidR="007370B1" w:rsidRPr="00D97A92">
        <w:rPr>
          <w:rFonts w:ascii="Times New Roman" w:hAnsi="Times New Roman" w:cs="Times New Roman"/>
          <w:sz w:val="24"/>
          <w:szCs w:val="24"/>
        </w:rPr>
        <w:t xml:space="preserve">Классификация автомобильных дорог в зависимости от их значения и от вида разрешенного использования определяется в соответствии со </w:t>
      </w:r>
      <w:hyperlink r:id="rId21" w:history="1">
        <w:r w:rsidR="007370B1" w:rsidRPr="00D97A92">
          <w:rPr>
            <w:rFonts w:ascii="Times New Roman" w:hAnsi="Times New Roman" w:cs="Times New Roman"/>
            <w:sz w:val="24"/>
            <w:szCs w:val="24"/>
          </w:rPr>
          <w:t>ст. 5</w:t>
        </w:r>
      </w:hyperlink>
      <w:r w:rsidR="007370B1" w:rsidRPr="00D97A92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Pr="00D97A92">
        <w:rPr>
          <w:rFonts w:ascii="Times New Roman" w:hAnsi="Times New Roman" w:cs="Times New Roman"/>
          <w:sz w:val="24"/>
          <w:szCs w:val="24"/>
        </w:rPr>
        <w:t>№</w:t>
      </w:r>
      <w:r w:rsidR="007370B1" w:rsidRPr="00D97A92">
        <w:rPr>
          <w:rFonts w:ascii="Times New Roman" w:hAnsi="Times New Roman" w:cs="Times New Roman"/>
          <w:sz w:val="24"/>
          <w:szCs w:val="24"/>
        </w:rPr>
        <w:t xml:space="preserve"> 257-ФЗ</w:t>
      </w:r>
      <w:r w:rsidRPr="00D97A92">
        <w:rPr>
          <w:rFonts w:ascii="Times New Roman" w:hAnsi="Times New Roman" w:cs="Times New Roman"/>
          <w:sz w:val="24"/>
          <w:szCs w:val="24"/>
        </w:rPr>
        <w:t>.»</w:t>
      </w:r>
      <w:r w:rsidR="007370B1" w:rsidRPr="00D97A92">
        <w:rPr>
          <w:rFonts w:ascii="Times New Roman" w:hAnsi="Times New Roman" w:cs="Times New Roman"/>
          <w:sz w:val="24"/>
          <w:szCs w:val="24"/>
        </w:rPr>
        <w:t>;</w:t>
      </w:r>
    </w:p>
    <w:p w:rsidR="00DA7E2E" w:rsidRPr="00D97A92" w:rsidRDefault="00B3351B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>1.2.2.2.2.</w:t>
      </w:r>
      <w:r w:rsidR="00DA7E2E" w:rsidRPr="00D97A92">
        <w:rPr>
          <w:rFonts w:ascii="Times New Roman" w:hAnsi="Times New Roman" w:cs="Times New Roman"/>
          <w:sz w:val="24"/>
          <w:szCs w:val="24"/>
        </w:rPr>
        <w:t xml:space="preserve"> в </w:t>
      </w:r>
      <w:hyperlink r:id="rId22" w:history="1">
        <w:r w:rsidR="00DA7E2E" w:rsidRPr="00D97A92">
          <w:rPr>
            <w:rFonts w:ascii="Times New Roman" w:hAnsi="Times New Roman" w:cs="Times New Roman"/>
            <w:sz w:val="24"/>
            <w:szCs w:val="24"/>
          </w:rPr>
          <w:t>абзац</w:t>
        </w:r>
      </w:hyperlink>
      <w:r w:rsidR="00DA7E2E" w:rsidRPr="00D97A92">
        <w:rPr>
          <w:rFonts w:ascii="Times New Roman" w:hAnsi="Times New Roman" w:cs="Times New Roman"/>
          <w:sz w:val="24"/>
          <w:szCs w:val="24"/>
        </w:rPr>
        <w:t>е</w:t>
      </w:r>
      <w:hyperlink r:id="rId23" w:history="1">
        <w:r w:rsidR="00DA7E2E" w:rsidRPr="00D97A92">
          <w:rPr>
            <w:rFonts w:ascii="Times New Roman" w:hAnsi="Times New Roman" w:cs="Times New Roman"/>
            <w:sz w:val="24"/>
            <w:szCs w:val="24"/>
          </w:rPr>
          <w:t xml:space="preserve"> одиннадцатом подпункта 5.5.1 </w:t>
        </w:r>
      </w:hyperlink>
      <w:r w:rsidR="00DA7E2E" w:rsidRPr="00D97A92">
        <w:rPr>
          <w:rFonts w:ascii="Times New Roman" w:hAnsi="Times New Roman" w:cs="Times New Roman"/>
          <w:sz w:val="24"/>
          <w:szCs w:val="24"/>
        </w:rPr>
        <w:t xml:space="preserve">слова «в соответствии с обязательным к применению </w:t>
      </w:r>
      <w:proofErr w:type="spellStart"/>
      <w:r w:rsidR="00DA7E2E" w:rsidRPr="00D97A92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="00DA7E2E" w:rsidRPr="00D97A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A7E2E" w:rsidRPr="00D97A92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="00DA7E2E" w:rsidRPr="00D97A92">
        <w:rPr>
          <w:rFonts w:ascii="Times New Roman" w:hAnsi="Times New Roman" w:cs="Times New Roman"/>
          <w:sz w:val="24"/>
          <w:szCs w:val="24"/>
        </w:rPr>
        <w:t>. 11.5 - 11.11 СП 42.13330.2016 (</w:t>
      </w:r>
      <w:hyperlink r:id="rId24" w:history="1">
        <w:r w:rsidR="00DA7E2E" w:rsidRPr="00D97A9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DA7E2E" w:rsidRPr="00D97A92">
        <w:rPr>
          <w:rFonts w:ascii="Times New Roman" w:hAnsi="Times New Roman" w:cs="Times New Roman"/>
          <w:sz w:val="24"/>
          <w:szCs w:val="24"/>
        </w:rPr>
        <w:t xml:space="preserve"> Правительства РФ № 985)» исключить;</w:t>
      </w:r>
    </w:p>
    <w:p w:rsidR="007F4B9B" w:rsidRPr="00D97A92" w:rsidRDefault="00B3351B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>1.2.2.2.3.</w:t>
      </w:r>
      <w:r w:rsidR="007F4B9B"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hyperlink r:id="rId25" w:history="1">
        <w:r w:rsidR="007F4B9B" w:rsidRPr="00D97A92">
          <w:rPr>
            <w:rFonts w:ascii="Times New Roman" w:hAnsi="Times New Roman" w:cs="Times New Roman"/>
            <w:sz w:val="24"/>
            <w:szCs w:val="24"/>
          </w:rPr>
          <w:t xml:space="preserve">подпункт 5.5.2 </w:t>
        </w:r>
      </w:hyperlink>
      <w:r w:rsidR="007F4B9B" w:rsidRPr="00D97A92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FB6198" w:rsidRPr="00D97A92" w:rsidRDefault="007F4B9B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>«</w:t>
      </w:r>
      <w:r w:rsidR="00FB6198" w:rsidRPr="00D97A92">
        <w:rPr>
          <w:rFonts w:ascii="Times New Roman" w:hAnsi="Times New Roman" w:cs="Times New Roman"/>
          <w:sz w:val="24"/>
          <w:szCs w:val="24"/>
        </w:rPr>
        <w:t>На дорогах регулируемого движения в пределах застроенной территории следует предусматривать пешеходные переходы в одном уровне, в местах перекрестков со светофорным регулированием.</w:t>
      </w:r>
      <w:r w:rsidRPr="00D97A92">
        <w:rPr>
          <w:rFonts w:ascii="Times New Roman" w:hAnsi="Times New Roman" w:cs="Times New Roman"/>
          <w:sz w:val="24"/>
          <w:szCs w:val="24"/>
        </w:rPr>
        <w:t>»;</w:t>
      </w:r>
    </w:p>
    <w:p w:rsidR="00C83F12" w:rsidRPr="00D97A92" w:rsidRDefault="00B3351B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>1.2.2.2.4.</w:t>
      </w:r>
      <w:r w:rsidR="00C83F12" w:rsidRPr="00D97A92"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r w:rsidR="00C83F12" w:rsidRPr="00D97A92">
          <w:rPr>
            <w:rFonts w:ascii="Times New Roman" w:hAnsi="Times New Roman" w:cs="Times New Roman"/>
            <w:sz w:val="24"/>
            <w:szCs w:val="24"/>
          </w:rPr>
          <w:t xml:space="preserve">абзац </w:t>
        </w:r>
        <w:r w:rsidRPr="00D97A92">
          <w:rPr>
            <w:rFonts w:ascii="Times New Roman" w:hAnsi="Times New Roman" w:cs="Times New Roman"/>
            <w:sz w:val="24"/>
            <w:szCs w:val="24"/>
          </w:rPr>
          <w:t>второй</w:t>
        </w:r>
        <w:r w:rsidR="00C83F12" w:rsidRPr="00D97A92">
          <w:rPr>
            <w:rFonts w:ascii="Times New Roman" w:hAnsi="Times New Roman" w:cs="Times New Roman"/>
            <w:sz w:val="24"/>
            <w:szCs w:val="24"/>
          </w:rPr>
          <w:t xml:space="preserve"> подпункта 5.5.3 </w:t>
        </w:r>
      </w:hyperlink>
      <w:r w:rsidR="00C83F12" w:rsidRPr="00D97A92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E665B6" w:rsidRPr="00D97A92" w:rsidRDefault="00C83F12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>«</w:t>
      </w:r>
      <w:r w:rsidR="00E665B6" w:rsidRPr="00D97A92">
        <w:rPr>
          <w:rFonts w:ascii="Times New Roman" w:hAnsi="Times New Roman" w:cs="Times New Roman"/>
          <w:sz w:val="24"/>
          <w:szCs w:val="24"/>
        </w:rPr>
        <w:t>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пассажиропотоков.</w:t>
      </w:r>
      <w:r w:rsidRPr="00D97A92">
        <w:rPr>
          <w:rFonts w:ascii="Times New Roman" w:hAnsi="Times New Roman" w:cs="Times New Roman"/>
          <w:sz w:val="24"/>
          <w:szCs w:val="24"/>
        </w:rPr>
        <w:t>»;</w:t>
      </w:r>
    </w:p>
    <w:p w:rsidR="002066EE" w:rsidRPr="00D97A92" w:rsidRDefault="005272AE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7A92">
        <w:rPr>
          <w:rFonts w:ascii="Times New Roman" w:hAnsi="Times New Roman" w:cs="Times New Roman"/>
          <w:sz w:val="24"/>
          <w:szCs w:val="24"/>
        </w:rPr>
        <w:t>1.2.2.2.5.</w:t>
      </w:r>
      <w:r w:rsidR="002066EE"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Примечание к таблице 5.11 в</w:t>
      </w:r>
      <w:r w:rsidR="002066EE" w:rsidRPr="00D97A92">
        <w:rPr>
          <w:rFonts w:ascii="Times New Roman" w:hAnsi="Times New Roman" w:cs="Times New Roman"/>
          <w:sz w:val="24"/>
          <w:szCs w:val="24"/>
        </w:rPr>
        <w:t xml:space="preserve"> </w:t>
      </w:r>
      <w:r w:rsidR="00CC3985" w:rsidRPr="00D97A92">
        <w:rPr>
          <w:rFonts w:ascii="Times New Roman" w:hAnsi="Times New Roman" w:cs="Times New Roman"/>
          <w:sz w:val="24"/>
          <w:szCs w:val="24"/>
        </w:rPr>
        <w:t xml:space="preserve">подпункте </w:t>
      </w:r>
      <w:r w:rsidR="002066EE" w:rsidRPr="00D97A92">
        <w:rPr>
          <w:rFonts w:ascii="Times New Roman" w:hAnsi="Times New Roman" w:cs="Times New Roman"/>
          <w:sz w:val="24"/>
          <w:szCs w:val="24"/>
        </w:rPr>
        <w:t>5.5.4</w:t>
      </w:r>
      <w:r w:rsidR="00CC3985" w:rsidRPr="00D97A92">
        <w:rPr>
          <w:rFonts w:ascii="Times New Roman" w:hAnsi="Times New Roman" w:cs="Times New Roman"/>
          <w:sz w:val="24"/>
          <w:szCs w:val="24"/>
        </w:rPr>
        <w:t xml:space="preserve"> </w:t>
      </w:r>
      <w:r w:rsidR="002066EE" w:rsidRPr="00D97A92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CC3985" w:rsidRPr="00D97A92" w:rsidRDefault="002066EE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>«</w:t>
      </w:r>
      <w:r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Примечание: </w:t>
      </w:r>
      <w:r w:rsidR="00CC3985"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огласно п. 6.2.3 ГОСТ Р 52289-2019 </w:t>
      </w:r>
      <w:r w:rsidR="00CC3985" w:rsidRPr="00D97A92">
        <w:rPr>
          <w:rFonts w:ascii="Times New Roman" w:hAnsi="Times New Roman" w:cs="Times New Roman"/>
          <w:sz w:val="24"/>
          <w:szCs w:val="24"/>
        </w:rPr>
        <w:t>Для расчета размеров площади парковки около края проезжей части принимают размеры одного парковочного места:</w:t>
      </w:r>
    </w:p>
    <w:p w:rsidR="00CC3985" w:rsidRPr="00D97A92" w:rsidRDefault="00CC3985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>- при последовательном размещении автомобилей вдоль края проезжей части не менее 2,5 x 7,5 м (2,5 x 6,5 м) &lt;*&gt; для легковых и 3,0 x 11,0 м - для грузовых автомобилей без прицепов;</w:t>
      </w:r>
    </w:p>
    <w:p w:rsidR="00CC3985" w:rsidRPr="00D97A92" w:rsidRDefault="00CC3985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>&lt;*&gt; Допускается при минимальной ширине проезда не менее 3,0 м.</w:t>
      </w:r>
    </w:p>
    <w:p w:rsidR="002066EE" w:rsidRPr="00D97A92" w:rsidRDefault="00CC3985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lastRenderedPageBreak/>
        <w:t xml:space="preserve">- при косом размещении автомобилей - в соответствии с </w:t>
      </w:r>
      <w:hyperlink r:id="rId27" w:history="1">
        <w:r w:rsidRPr="00D97A92">
          <w:rPr>
            <w:rFonts w:ascii="Times New Roman" w:hAnsi="Times New Roman" w:cs="Times New Roman"/>
            <w:sz w:val="24"/>
            <w:szCs w:val="24"/>
          </w:rPr>
          <w:t>ГОСТ 33062</w:t>
        </w:r>
      </w:hyperlink>
      <w:r w:rsidR="002066EE"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»;</w:t>
      </w:r>
    </w:p>
    <w:p w:rsidR="00CC3985" w:rsidRPr="00D97A92" w:rsidRDefault="005272AE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7A92">
        <w:rPr>
          <w:rFonts w:ascii="Times New Roman" w:hAnsi="Times New Roman" w:cs="Times New Roman"/>
          <w:sz w:val="24"/>
          <w:szCs w:val="24"/>
        </w:rPr>
        <w:t xml:space="preserve">1.2.2.2.6. </w:t>
      </w:r>
      <w:r w:rsidR="00CC3985" w:rsidRPr="00D97A92">
        <w:rPr>
          <w:rFonts w:ascii="Times New Roman" w:hAnsi="Times New Roman" w:cs="Times New Roman"/>
          <w:sz w:val="24"/>
          <w:szCs w:val="24"/>
        </w:rPr>
        <w:t>подпункт 5.5.4 дополнить следующим абзацем:</w:t>
      </w:r>
    </w:p>
    <w:p w:rsidR="002066EE" w:rsidRPr="00D97A92" w:rsidRDefault="00CC3985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2066EE"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Минимальные размеры одного парковочного места для транспортных средств, управляемых инвалидами I и II групп или перевозящих таких инвалидов, должны быть не менее 3,6 x 7,5 м при последовательном размещении автомобилей и 3,6 x 6,0 м - при параллельном.»;</w:t>
      </w:r>
    </w:p>
    <w:p w:rsidR="0071448D" w:rsidRPr="00D97A92" w:rsidRDefault="0071448D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>1.2.2.3. в пункте 5.6:</w:t>
      </w:r>
    </w:p>
    <w:p w:rsidR="002066EE" w:rsidRPr="00D97A92" w:rsidRDefault="0071448D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 xml:space="preserve">1.2.2.3.1. </w:t>
      </w:r>
      <w:r w:rsidR="002066EE"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</w:t>
      </w:r>
      <w:r w:rsidR="002005F7"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абзаце третьем </w:t>
      </w:r>
      <w:r w:rsidR="00A220D8" w:rsidRPr="00D97A92">
        <w:rPr>
          <w:rFonts w:ascii="Times New Roman" w:hAnsi="Times New Roman" w:cs="Times New Roman"/>
          <w:sz w:val="24"/>
          <w:szCs w:val="24"/>
        </w:rPr>
        <w:t>подпункт</w:t>
      </w:r>
      <w:r w:rsidR="002005F7" w:rsidRPr="00D97A92">
        <w:rPr>
          <w:rFonts w:ascii="Times New Roman" w:hAnsi="Times New Roman" w:cs="Times New Roman"/>
          <w:sz w:val="24"/>
          <w:szCs w:val="24"/>
        </w:rPr>
        <w:t>а</w:t>
      </w:r>
      <w:r w:rsidR="002066EE" w:rsidRPr="00D97A92">
        <w:rPr>
          <w:rFonts w:ascii="Times New Roman" w:hAnsi="Times New Roman" w:cs="Times New Roman"/>
          <w:sz w:val="24"/>
          <w:szCs w:val="24"/>
        </w:rPr>
        <w:t xml:space="preserve"> 5.6.1</w:t>
      </w:r>
      <w:r w:rsidR="00A220D8" w:rsidRPr="00D97A92">
        <w:rPr>
          <w:rFonts w:ascii="Times New Roman" w:hAnsi="Times New Roman" w:cs="Times New Roman"/>
          <w:sz w:val="24"/>
          <w:szCs w:val="24"/>
        </w:rPr>
        <w:t xml:space="preserve"> </w:t>
      </w:r>
      <w:r w:rsidR="002066EE" w:rsidRPr="00D97A92">
        <w:rPr>
          <w:rFonts w:ascii="Times New Roman" w:hAnsi="Times New Roman" w:cs="Times New Roman"/>
          <w:sz w:val="24"/>
          <w:szCs w:val="24"/>
        </w:rPr>
        <w:t>слова «</w:t>
      </w:r>
      <w:r w:rsidR="002005F7" w:rsidRPr="00D97A92">
        <w:rPr>
          <w:rFonts w:ascii="Times New Roman" w:hAnsi="Times New Roman" w:cs="Times New Roman"/>
          <w:sz w:val="24"/>
          <w:szCs w:val="24"/>
        </w:rPr>
        <w:t xml:space="preserve">СП 30.13330.2016. СНиП 2.04.01-85* «Свод правил. Внутренний водопровод и канализация зданий» (утв. и введен в действие </w:t>
      </w:r>
      <w:hyperlink r:id="rId28" w:history="1">
        <w:r w:rsidR="002005F7" w:rsidRPr="00D97A92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="002005F7" w:rsidRPr="00D97A92">
        <w:rPr>
          <w:rFonts w:ascii="Times New Roman" w:hAnsi="Times New Roman" w:cs="Times New Roman"/>
          <w:sz w:val="24"/>
          <w:szCs w:val="24"/>
        </w:rPr>
        <w:t xml:space="preserve"> Минстроя России от 16.12.2016 N 951/</w:t>
      </w:r>
      <w:proofErr w:type="spellStart"/>
      <w:r w:rsidR="002005F7" w:rsidRPr="00D97A92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2005F7" w:rsidRPr="00D97A92">
        <w:rPr>
          <w:rFonts w:ascii="Times New Roman" w:hAnsi="Times New Roman" w:cs="Times New Roman"/>
          <w:sz w:val="24"/>
          <w:szCs w:val="24"/>
        </w:rPr>
        <w:t>) (далее - СП 30.13330.2016)</w:t>
      </w:r>
      <w:r w:rsidR="002066EE"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заменить словами «СП 30.13330.2020. СНиП 2.04.01-85* </w:t>
      </w:r>
      <w:r w:rsidR="002005F7"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2066EE"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Свод правил. Внутренний водопровод и канализация зданий</w:t>
      </w:r>
      <w:r w:rsidR="002D716A"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="002066EE"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(Приказ Минстроя России от 30.12.2020 </w:t>
      </w:r>
      <w:r w:rsidR="002005F7"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№</w:t>
      </w:r>
      <w:r w:rsidR="002066EE"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920/</w:t>
      </w:r>
      <w:proofErr w:type="spellStart"/>
      <w:r w:rsidR="002066EE"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пр</w:t>
      </w:r>
      <w:proofErr w:type="spellEnd"/>
      <w:r w:rsidR="002066EE"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)»;</w:t>
      </w:r>
    </w:p>
    <w:p w:rsidR="00A220D8" w:rsidRPr="00D97A92" w:rsidRDefault="0071448D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D97A92">
        <w:rPr>
          <w:rFonts w:ascii="Times New Roman" w:hAnsi="Times New Roman" w:cs="Times New Roman"/>
          <w:sz w:val="24"/>
          <w:szCs w:val="24"/>
        </w:rPr>
        <w:t xml:space="preserve">1.2.2.3.2. </w:t>
      </w:r>
      <w:r w:rsidR="00D06C5F"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абзац третий в</w:t>
      </w:r>
      <w:r w:rsidR="00A220D8"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06C5F"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подпункте</w:t>
      </w:r>
      <w:r w:rsidR="00A220D8" w:rsidRPr="00D97A92">
        <w:rPr>
          <w:rFonts w:ascii="Times New Roman" w:hAnsi="Times New Roman" w:cs="Times New Roman"/>
          <w:sz w:val="24"/>
          <w:szCs w:val="24"/>
        </w:rPr>
        <w:t xml:space="preserve"> 5.6.3</w:t>
      </w:r>
      <w:r w:rsidR="00D06C5F" w:rsidRPr="00D97A92">
        <w:rPr>
          <w:rFonts w:ascii="Times New Roman" w:hAnsi="Times New Roman" w:cs="Times New Roman"/>
          <w:sz w:val="24"/>
          <w:szCs w:val="24"/>
        </w:rPr>
        <w:t xml:space="preserve"> исключить</w:t>
      </w:r>
      <w:r w:rsidR="00A220D8"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351788" w:rsidRPr="00D97A92" w:rsidRDefault="00B1733E" w:rsidP="00D97A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 xml:space="preserve">1.3. в пункте 6.1 главы 6 раздела </w:t>
      </w:r>
      <w:r w:rsidR="007A3EB4" w:rsidRPr="00D97A92">
        <w:rPr>
          <w:rFonts w:ascii="Times New Roman" w:hAnsi="Times New Roman" w:cs="Times New Roman"/>
          <w:sz w:val="24"/>
          <w:szCs w:val="24"/>
        </w:rPr>
        <w:t>IV:</w:t>
      </w:r>
    </w:p>
    <w:p w:rsidR="00DB2322" w:rsidRPr="00D97A92" w:rsidRDefault="00B1733E" w:rsidP="00D97A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1.3.1. под</w:t>
      </w:r>
      <w:r w:rsidR="00DB2322" w:rsidRPr="00D97A92">
        <w:rPr>
          <w:rFonts w:ascii="Times New Roman" w:hAnsi="Times New Roman" w:cs="Times New Roman"/>
          <w:sz w:val="24"/>
          <w:szCs w:val="24"/>
        </w:rPr>
        <w:t>пункт 1 изложить в следующей редакции:</w:t>
      </w:r>
    </w:p>
    <w:p w:rsidR="00DB2322" w:rsidRPr="00D97A92" w:rsidRDefault="00DB2322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«1. Для органов местного самоуправления Мысковского городского округа при осуществлении полномочий в области градостроительной деятельности по подготовке и утверждению:</w:t>
      </w:r>
    </w:p>
    <w:p w:rsidR="00DB2322" w:rsidRPr="00D97A92" w:rsidRDefault="00DB2322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а) генерального плана муниципального образования, изменений в генеральный план;</w:t>
      </w:r>
    </w:p>
    <w:p w:rsidR="00DB2322" w:rsidRPr="00D97A92" w:rsidRDefault="00DB2322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б) программ, разрабатываемых в целях реализации генерального плана;</w:t>
      </w:r>
    </w:p>
    <w:p w:rsidR="00DB2322" w:rsidRPr="00D97A92" w:rsidRDefault="00DB2322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в) документации по планировке территории, изменений в указанную документацию;</w:t>
      </w:r>
    </w:p>
    <w:p w:rsidR="00DB2322" w:rsidRPr="00D97A92" w:rsidRDefault="00DB2322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г) условий аукционов на право заключения договоров аренды земельных участков для комплексного освоения в целях жилищного строительства (в пределах своей компетенции);</w:t>
      </w:r>
    </w:p>
    <w:p w:rsidR="00DB2322" w:rsidRPr="00D97A92" w:rsidRDefault="00DB2322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д) градостроительных планов земельных участков.»;</w:t>
      </w:r>
    </w:p>
    <w:p w:rsidR="00DB2322" w:rsidRPr="00D97A92" w:rsidRDefault="00B1733E" w:rsidP="00D97A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 xml:space="preserve">1.3.2. </w:t>
      </w:r>
      <w:r w:rsidR="00DB2322" w:rsidRPr="00D97A92">
        <w:rPr>
          <w:rFonts w:ascii="Times New Roman" w:hAnsi="Times New Roman" w:cs="Times New Roman"/>
          <w:sz w:val="24"/>
          <w:szCs w:val="24"/>
        </w:rPr>
        <w:t>пункт 3 изложить в следующей редакции:</w:t>
      </w:r>
    </w:p>
    <w:p w:rsidR="00DB2322" w:rsidRPr="00D97A92" w:rsidRDefault="00DB2322" w:rsidP="00D97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7A92">
        <w:rPr>
          <w:rFonts w:ascii="Times New Roman" w:eastAsiaTheme="minorHAnsi" w:hAnsi="Times New Roman" w:cs="Times New Roman"/>
          <w:sz w:val="24"/>
          <w:szCs w:val="24"/>
          <w:lang w:eastAsia="en-US"/>
        </w:rPr>
        <w:t>«3. Для победителей аукционов на право заключения договоров аренды земельных участков для комплексного освоения в целях жилищного строительства (в случае наличия соответствующих требований в условиях аукциона).»</w:t>
      </w:r>
      <w:r w:rsidR="00AC1E2A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bookmarkStart w:id="0" w:name="_GoBack"/>
      <w:bookmarkEnd w:id="0"/>
    </w:p>
    <w:p w:rsidR="00894E60" w:rsidRPr="00D97A92" w:rsidRDefault="00D97A92" w:rsidP="00D97A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>2</w:t>
      </w:r>
      <w:r w:rsidR="000038EC" w:rsidRPr="00D97A92">
        <w:rPr>
          <w:rFonts w:ascii="Times New Roman" w:hAnsi="Times New Roman" w:cs="Times New Roman"/>
          <w:sz w:val="24"/>
          <w:szCs w:val="24"/>
        </w:rPr>
        <w:t xml:space="preserve">. Настоящее решение направить </w:t>
      </w:r>
      <w:r w:rsidR="00D8539F" w:rsidRPr="00D97A92">
        <w:rPr>
          <w:rFonts w:ascii="Times New Roman" w:hAnsi="Times New Roman" w:cs="Times New Roman"/>
          <w:sz w:val="24"/>
          <w:szCs w:val="24"/>
        </w:rPr>
        <w:t xml:space="preserve">главе </w:t>
      </w:r>
      <w:r w:rsidR="000038EC" w:rsidRPr="00D97A92">
        <w:rPr>
          <w:rFonts w:ascii="Times New Roman" w:hAnsi="Times New Roman" w:cs="Times New Roman"/>
          <w:sz w:val="24"/>
          <w:szCs w:val="24"/>
        </w:rPr>
        <w:t>Мысковского городского округа для подписания и обнародования.</w:t>
      </w:r>
    </w:p>
    <w:p w:rsidR="005D46D0" w:rsidRPr="00D97A92" w:rsidRDefault="000038EC" w:rsidP="00D97A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97A92">
        <w:rPr>
          <w:rFonts w:ascii="Times New Roman" w:hAnsi="Times New Roman" w:cs="Times New Roman"/>
          <w:sz w:val="24"/>
          <w:szCs w:val="24"/>
        </w:rPr>
        <w:t>3.</w:t>
      </w:r>
      <w:r w:rsidR="00D97A96" w:rsidRPr="00D97A92">
        <w:rPr>
          <w:rFonts w:ascii="Times New Roman" w:hAnsi="Times New Roman" w:cs="Times New Roman"/>
          <w:sz w:val="24"/>
          <w:szCs w:val="24"/>
        </w:rPr>
        <w:t xml:space="preserve"> </w:t>
      </w:r>
      <w:r w:rsidR="00986727" w:rsidRPr="00D97A92">
        <w:rPr>
          <w:rFonts w:ascii="Times New Roman" w:hAnsi="Times New Roman" w:cs="Times New Roman"/>
          <w:sz w:val="24"/>
          <w:szCs w:val="24"/>
        </w:rPr>
        <w:t>Настоящее решение вступает в силу со дня, следующего за днем его официального обнародования.</w:t>
      </w:r>
    </w:p>
    <w:p w:rsidR="000038EC" w:rsidRPr="00D97A92" w:rsidRDefault="000038EC" w:rsidP="00D97A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A92">
        <w:rPr>
          <w:rFonts w:ascii="Times New Roman" w:hAnsi="Times New Roman" w:cs="Times New Roman"/>
          <w:sz w:val="24"/>
          <w:szCs w:val="24"/>
        </w:rPr>
        <w:t>4.</w:t>
      </w:r>
      <w:r w:rsidR="00D97A96" w:rsidRPr="00D97A92">
        <w:rPr>
          <w:rFonts w:ascii="Times New Roman" w:hAnsi="Times New Roman" w:cs="Times New Roman"/>
          <w:sz w:val="24"/>
          <w:szCs w:val="24"/>
        </w:rPr>
        <w:t xml:space="preserve"> </w:t>
      </w:r>
      <w:r w:rsidR="004E28E7" w:rsidRPr="00D97A92">
        <w:rPr>
          <w:rFonts w:ascii="Times New Roman" w:eastAsia="Times New Roman" w:hAnsi="Times New Roman" w:cs="Times New Roman"/>
          <w:sz w:val="24"/>
          <w:szCs w:val="24"/>
        </w:rPr>
        <w:t>Контроль за исполнением настоящего решения возложить на комитет Совета народных депутатов Мысковского городского округа по развитию городского хозяйства, экологии и промышленности</w:t>
      </w:r>
      <w:r w:rsidR="004D1D57" w:rsidRPr="00D97A9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администрацию Мысковского городского округа.</w:t>
      </w:r>
    </w:p>
    <w:p w:rsidR="00894E60" w:rsidRPr="00D97A92" w:rsidRDefault="00894E60" w:rsidP="00D97A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074B" w:rsidRPr="00D97A92" w:rsidRDefault="0020074B" w:rsidP="00D97A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D57" w:rsidRPr="00D97A92" w:rsidRDefault="004D1D57" w:rsidP="00D97A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8EC" w:rsidRPr="00D97A92" w:rsidRDefault="00EE4240" w:rsidP="00D97A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7A92">
        <w:rPr>
          <w:rFonts w:ascii="Times New Roman" w:hAnsi="Times New Roman" w:cs="Times New Roman"/>
          <w:b/>
          <w:sz w:val="24"/>
          <w:szCs w:val="24"/>
        </w:rPr>
        <w:t>П</w:t>
      </w:r>
      <w:r w:rsidR="000038EC" w:rsidRPr="00D97A92">
        <w:rPr>
          <w:rFonts w:ascii="Times New Roman" w:hAnsi="Times New Roman" w:cs="Times New Roman"/>
          <w:b/>
          <w:sz w:val="24"/>
          <w:szCs w:val="24"/>
        </w:rPr>
        <w:t>редседател</w:t>
      </w:r>
      <w:r w:rsidRPr="00D97A92">
        <w:rPr>
          <w:rFonts w:ascii="Times New Roman" w:hAnsi="Times New Roman" w:cs="Times New Roman"/>
          <w:b/>
          <w:sz w:val="24"/>
          <w:szCs w:val="24"/>
        </w:rPr>
        <w:t>ь</w:t>
      </w:r>
      <w:r w:rsidR="000038EC" w:rsidRPr="00D97A92">
        <w:rPr>
          <w:rFonts w:ascii="Times New Roman" w:hAnsi="Times New Roman" w:cs="Times New Roman"/>
          <w:b/>
          <w:sz w:val="24"/>
          <w:szCs w:val="24"/>
        </w:rPr>
        <w:t xml:space="preserve"> Совета народных депутатов</w:t>
      </w:r>
    </w:p>
    <w:p w:rsidR="00BC1149" w:rsidRPr="00D97A92" w:rsidRDefault="000038EC" w:rsidP="00D97A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7A92">
        <w:rPr>
          <w:rFonts w:ascii="Times New Roman" w:hAnsi="Times New Roman" w:cs="Times New Roman"/>
          <w:b/>
          <w:sz w:val="24"/>
          <w:szCs w:val="24"/>
        </w:rPr>
        <w:t xml:space="preserve">Мысковского городского округа              </w:t>
      </w:r>
      <w:r w:rsidR="00664EA7" w:rsidRPr="00D97A9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Pr="00D97A92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EE4240" w:rsidRPr="00D97A92">
        <w:rPr>
          <w:rFonts w:ascii="Times New Roman" w:hAnsi="Times New Roman" w:cs="Times New Roman"/>
          <w:b/>
          <w:sz w:val="24"/>
          <w:szCs w:val="24"/>
        </w:rPr>
        <w:t>А.Б. Архипов</w:t>
      </w:r>
    </w:p>
    <w:p w:rsidR="005C64F8" w:rsidRPr="00D97A92" w:rsidRDefault="005C64F8" w:rsidP="00D97A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1D57" w:rsidRPr="00D97A92" w:rsidRDefault="004D1D57" w:rsidP="00D97A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5854" w:rsidRPr="00D97A92" w:rsidRDefault="001925A5" w:rsidP="00D97A92">
      <w:pPr>
        <w:pStyle w:val="ae"/>
        <w:widowControl/>
        <w:jc w:val="both"/>
        <w:rPr>
          <w:b/>
          <w:bCs/>
          <w:sz w:val="24"/>
          <w:szCs w:val="24"/>
        </w:rPr>
      </w:pPr>
      <w:r w:rsidRPr="00D97A92">
        <w:rPr>
          <w:b/>
          <w:bCs/>
          <w:sz w:val="24"/>
          <w:szCs w:val="24"/>
        </w:rPr>
        <w:t>Г</w:t>
      </w:r>
      <w:r w:rsidR="00664EA7" w:rsidRPr="00D97A92">
        <w:rPr>
          <w:b/>
          <w:bCs/>
          <w:sz w:val="24"/>
          <w:szCs w:val="24"/>
        </w:rPr>
        <w:t>лав</w:t>
      </w:r>
      <w:r w:rsidRPr="00D97A92">
        <w:rPr>
          <w:b/>
          <w:bCs/>
          <w:sz w:val="24"/>
          <w:szCs w:val="24"/>
        </w:rPr>
        <w:t>а</w:t>
      </w:r>
      <w:r w:rsidR="00664EA7" w:rsidRPr="00D97A92">
        <w:rPr>
          <w:b/>
          <w:bCs/>
          <w:sz w:val="24"/>
          <w:szCs w:val="24"/>
        </w:rPr>
        <w:t xml:space="preserve"> Мысковского городского округа                                </w:t>
      </w:r>
      <w:r w:rsidR="00D97A96" w:rsidRPr="00D97A92">
        <w:rPr>
          <w:b/>
          <w:bCs/>
          <w:sz w:val="24"/>
          <w:szCs w:val="24"/>
        </w:rPr>
        <w:t xml:space="preserve"> </w:t>
      </w:r>
      <w:r w:rsidR="00664EA7" w:rsidRPr="00D97A92">
        <w:rPr>
          <w:b/>
          <w:bCs/>
          <w:sz w:val="24"/>
          <w:szCs w:val="24"/>
        </w:rPr>
        <w:t xml:space="preserve">                </w:t>
      </w:r>
      <w:r w:rsidRPr="00D97A92">
        <w:rPr>
          <w:b/>
          <w:bCs/>
          <w:sz w:val="24"/>
          <w:szCs w:val="24"/>
        </w:rPr>
        <w:t xml:space="preserve">         </w:t>
      </w:r>
      <w:r w:rsidR="00664EA7" w:rsidRPr="00D97A92">
        <w:rPr>
          <w:b/>
          <w:bCs/>
          <w:sz w:val="24"/>
          <w:szCs w:val="24"/>
        </w:rPr>
        <w:t>Е.В</w:t>
      </w:r>
      <w:r w:rsidRPr="00D97A92">
        <w:rPr>
          <w:b/>
          <w:bCs/>
          <w:sz w:val="24"/>
          <w:szCs w:val="24"/>
        </w:rPr>
        <w:t>. Тимофеев</w:t>
      </w:r>
    </w:p>
    <w:sectPr w:rsidR="00A65854" w:rsidRPr="00D97A92" w:rsidSect="00D97A92">
      <w:headerReference w:type="default" r:id="rId29"/>
      <w:pgSz w:w="11906" w:h="16838"/>
      <w:pgMar w:top="1135" w:right="849" w:bottom="851" w:left="1701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68DA" w:rsidRDefault="00C668DA" w:rsidP="00A07974">
      <w:pPr>
        <w:spacing w:after="0" w:line="240" w:lineRule="auto"/>
      </w:pPr>
      <w:r>
        <w:separator/>
      </w:r>
    </w:p>
  </w:endnote>
  <w:endnote w:type="continuationSeparator" w:id="0">
    <w:p w:rsidR="00C668DA" w:rsidRDefault="00C668DA" w:rsidP="00A07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68DA" w:rsidRDefault="00C668DA" w:rsidP="00A07974">
      <w:pPr>
        <w:spacing w:after="0" w:line="240" w:lineRule="auto"/>
      </w:pPr>
      <w:r>
        <w:separator/>
      </w:r>
    </w:p>
  </w:footnote>
  <w:footnote w:type="continuationSeparator" w:id="0">
    <w:p w:rsidR="00C668DA" w:rsidRDefault="00C668DA" w:rsidP="00A079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808029"/>
      <w:docPartObj>
        <w:docPartGallery w:val="Page Numbers (Top of Page)"/>
        <w:docPartUnique/>
      </w:docPartObj>
    </w:sdtPr>
    <w:sdtEndPr/>
    <w:sdtContent>
      <w:p w:rsidR="005A0AE6" w:rsidRDefault="00BA7DF2" w:rsidP="00770DB0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84485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051A8"/>
    <w:multiLevelType w:val="hybridMultilevel"/>
    <w:tmpl w:val="46D85642"/>
    <w:lvl w:ilvl="0" w:tplc="583ED104">
      <w:start w:val="1"/>
      <w:numFmt w:val="decimal"/>
      <w:lvlText w:val="%1."/>
      <w:lvlJc w:val="left"/>
      <w:pPr>
        <w:ind w:left="44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1" w15:restartNumberingAfterBreak="0">
    <w:nsid w:val="2E4C5D46"/>
    <w:multiLevelType w:val="multilevel"/>
    <w:tmpl w:val="2F2C1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9F3888"/>
    <w:multiLevelType w:val="multilevel"/>
    <w:tmpl w:val="13785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221B8F"/>
    <w:multiLevelType w:val="multilevel"/>
    <w:tmpl w:val="DB12E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C51593"/>
    <w:multiLevelType w:val="hybridMultilevel"/>
    <w:tmpl w:val="2E2481A8"/>
    <w:lvl w:ilvl="0" w:tplc="B10CCB78">
      <w:start w:val="1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CA81442"/>
    <w:multiLevelType w:val="multilevel"/>
    <w:tmpl w:val="C0A6300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AB4"/>
    <w:rsid w:val="00000BC0"/>
    <w:rsid w:val="00001AAA"/>
    <w:rsid w:val="000038EC"/>
    <w:rsid w:val="000046C5"/>
    <w:rsid w:val="00005A35"/>
    <w:rsid w:val="00012A98"/>
    <w:rsid w:val="00013DA8"/>
    <w:rsid w:val="000159A4"/>
    <w:rsid w:val="00021534"/>
    <w:rsid w:val="00021E20"/>
    <w:rsid w:val="00031B6F"/>
    <w:rsid w:val="00033A64"/>
    <w:rsid w:val="00036E1E"/>
    <w:rsid w:val="00044904"/>
    <w:rsid w:val="00044B3A"/>
    <w:rsid w:val="0004780D"/>
    <w:rsid w:val="0005095F"/>
    <w:rsid w:val="000525E5"/>
    <w:rsid w:val="00052BA1"/>
    <w:rsid w:val="00055A8A"/>
    <w:rsid w:val="00055C53"/>
    <w:rsid w:val="000664F4"/>
    <w:rsid w:val="00072050"/>
    <w:rsid w:val="00074D6D"/>
    <w:rsid w:val="000759C3"/>
    <w:rsid w:val="0008225A"/>
    <w:rsid w:val="0008254E"/>
    <w:rsid w:val="0008391A"/>
    <w:rsid w:val="000866F0"/>
    <w:rsid w:val="00090940"/>
    <w:rsid w:val="00094B4C"/>
    <w:rsid w:val="000963DC"/>
    <w:rsid w:val="00096998"/>
    <w:rsid w:val="000A33C4"/>
    <w:rsid w:val="000B5C1A"/>
    <w:rsid w:val="000B7B70"/>
    <w:rsid w:val="000C2D7A"/>
    <w:rsid w:val="000C6694"/>
    <w:rsid w:val="000D7554"/>
    <w:rsid w:val="000E6014"/>
    <w:rsid w:val="000E6717"/>
    <w:rsid w:val="000F07A3"/>
    <w:rsid w:val="000F0D14"/>
    <w:rsid w:val="000F2982"/>
    <w:rsid w:val="000F2B03"/>
    <w:rsid w:val="000F3DF1"/>
    <w:rsid w:val="00103E45"/>
    <w:rsid w:val="00105656"/>
    <w:rsid w:val="001057E2"/>
    <w:rsid w:val="00110E89"/>
    <w:rsid w:val="00114EC5"/>
    <w:rsid w:val="001157EA"/>
    <w:rsid w:val="0012374D"/>
    <w:rsid w:val="00125710"/>
    <w:rsid w:val="001272EF"/>
    <w:rsid w:val="00130B81"/>
    <w:rsid w:val="00130C11"/>
    <w:rsid w:val="001349D1"/>
    <w:rsid w:val="001370E2"/>
    <w:rsid w:val="001457CC"/>
    <w:rsid w:val="0014607B"/>
    <w:rsid w:val="00146C31"/>
    <w:rsid w:val="001515C3"/>
    <w:rsid w:val="00151D1E"/>
    <w:rsid w:val="001639D4"/>
    <w:rsid w:val="00163EBF"/>
    <w:rsid w:val="00165979"/>
    <w:rsid w:val="00171319"/>
    <w:rsid w:val="001728F3"/>
    <w:rsid w:val="00176679"/>
    <w:rsid w:val="00176683"/>
    <w:rsid w:val="001805DB"/>
    <w:rsid w:val="00180976"/>
    <w:rsid w:val="001871E6"/>
    <w:rsid w:val="00187449"/>
    <w:rsid w:val="0019044C"/>
    <w:rsid w:val="001904AF"/>
    <w:rsid w:val="00192329"/>
    <w:rsid w:val="001925A5"/>
    <w:rsid w:val="0019284C"/>
    <w:rsid w:val="001936C3"/>
    <w:rsid w:val="0019738F"/>
    <w:rsid w:val="00197B5A"/>
    <w:rsid w:val="001A0EC6"/>
    <w:rsid w:val="001A283D"/>
    <w:rsid w:val="001A48C4"/>
    <w:rsid w:val="001A76A0"/>
    <w:rsid w:val="001B234F"/>
    <w:rsid w:val="001B297B"/>
    <w:rsid w:val="001B6DEA"/>
    <w:rsid w:val="001B710D"/>
    <w:rsid w:val="001C3359"/>
    <w:rsid w:val="001C43AF"/>
    <w:rsid w:val="001C4CEF"/>
    <w:rsid w:val="001D0ED8"/>
    <w:rsid w:val="001D2FF0"/>
    <w:rsid w:val="001E51C2"/>
    <w:rsid w:val="001E546C"/>
    <w:rsid w:val="001F4030"/>
    <w:rsid w:val="001F55A8"/>
    <w:rsid w:val="001F65A5"/>
    <w:rsid w:val="002005F7"/>
    <w:rsid w:val="0020074B"/>
    <w:rsid w:val="002039A1"/>
    <w:rsid w:val="002066EE"/>
    <w:rsid w:val="00214662"/>
    <w:rsid w:val="00216341"/>
    <w:rsid w:val="00221638"/>
    <w:rsid w:val="00221F4A"/>
    <w:rsid w:val="0023093F"/>
    <w:rsid w:val="00234C58"/>
    <w:rsid w:val="002438E4"/>
    <w:rsid w:val="00252EFF"/>
    <w:rsid w:val="002563F9"/>
    <w:rsid w:val="00263CA0"/>
    <w:rsid w:val="00270E44"/>
    <w:rsid w:val="00271737"/>
    <w:rsid w:val="00271A4E"/>
    <w:rsid w:val="00276361"/>
    <w:rsid w:val="0028170A"/>
    <w:rsid w:val="00285D63"/>
    <w:rsid w:val="00286F74"/>
    <w:rsid w:val="0029785F"/>
    <w:rsid w:val="002A042E"/>
    <w:rsid w:val="002A4AA3"/>
    <w:rsid w:val="002A59AB"/>
    <w:rsid w:val="002A60DB"/>
    <w:rsid w:val="002B1110"/>
    <w:rsid w:val="002B13A2"/>
    <w:rsid w:val="002C11CA"/>
    <w:rsid w:val="002C3900"/>
    <w:rsid w:val="002C6BC0"/>
    <w:rsid w:val="002C74FA"/>
    <w:rsid w:val="002C75C9"/>
    <w:rsid w:val="002D716A"/>
    <w:rsid w:val="002E3B2A"/>
    <w:rsid w:val="002E43B1"/>
    <w:rsid w:val="002E5172"/>
    <w:rsid w:val="002F327A"/>
    <w:rsid w:val="002F32AE"/>
    <w:rsid w:val="002F41CA"/>
    <w:rsid w:val="002F5E9C"/>
    <w:rsid w:val="002F6F5D"/>
    <w:rsid w:val="002F7402"/>
    <w:rsid w:val="00313E51"/>
    <w:rsid w:val="00320412"/>
    <w:rsid w:val="00322EAA"/>
    <w:rsid w:val="00326BFD"/>
    <w:rsid w:val="00331370"/>
    <w:rsid w:val="00333866"/>
    <w:rsid w:val="00333BD5"/>
    <w:rsid w:val="003354B6"/>
    <w:rsid w:val="00335E37"/>
    <w:rsid w:val="00336CCA"/>
    <w:rsid w:val="003370BA"/>
    <w:rsid w:val="003377BA"/>
    <w:rsid w:val="00337AB4"/>
    <w:rsid w:val="00342D5D"/>
    <w:rsid w:val="00344192"/>
    <w:rsid w:val="003453AF"/>
    <w:rsid w:val="003506B8"/>
    <w:rsid w:val="00351788"/>
    <w:rsid w:val="0035775E"/>
    <w:rsid w:val="0036012C"/>
    <w:rsid w:val="003617D9"/>
    <w:rsid w:val="00363121"/>
    <w:rsid w:val="00374209"/>
    <w:rsid w:val="00375BAC"/>
    <w:rsid w:val="00377631"/>
    <w:rsid w:val="003877F5"/>
    <w:rsid w:val="003878C3"/>
    <w:rsid w:val="003938AC"/>
    <w:rsid w:val="003948C1"/>
    <w:rsid w:val="00397146"/>
    <w:rsid w:val="00397CAA"/>
    <w:rsid w:val="003A00DB"/>
    <w:rsid w:val="003A75D0"/>
    <w:rsid w:val="003A7E9A"/>
    <w:rsid w:val="003B0EDA"/>
    <w:rsid w:val="003B304F"/>
    <w:rsid w:val="003B51D6"/>
    <w:rsid w:val="003C145E"/>
    <w:rsid w:val="003C2A7B"/>
    <w:rsid w:val="003C4124"/>
    <w:rsid w:val="003C479D"/>
    <w:rsid w:val="003E080D"/>
    <w:rsid w:val="003E1705"/>
    <w:rsid w:val="003E3536"/>
    <w:rsid w:val="003E6A5C"/>
    <w:rsid w:val="003E7993"/>
    <w:rsid w:val="003F6658"/>
    <w:rsid w:val="003F6AEE"/>
    <w:rsid w:val="0040071D"/>
    <w:rsid w:val="00401CF6"/>
    <w:rsid w:val="00402C56"/>
    <w:rsid w:val="004075C8"/>
    <w:rsid w:val="00414CBB"/>
    <w:rsid w:val="004321EB"/>
    <w:rsid w:val="00433670"/>
    <w:rsid w:val="00433A37"/>
    <w:rsid w:val="0043644F"/>
    <w:rsid w:val="00437BC6"/>
    <w:rsid w:val="00440288"/>
    <w:rsid w:val="00446581"/>
    <w:rsid w:val="00447716"/>
    <w:rsid w:val="00451788"/>
    <w:rsid w:val="004572B9"/>
    <w:rsid w:val="00461CED"/>
    <w:rsid w:val="00472FA2"/>
    <w:rsid w:val="00474CFB"/>
    <w:rsid w:val="004755BA"/>
    <w:rsid w:val="00480E83"/>
    <w:rsid w:val="00482CB1"/>
    <w:rsid w:val="00484D1C"/>
    <w:rsid w:val="004875E2"/>
    <w:rsid w:val="0048773E"/>
    <w:rsid w:val="00493FD8"/>
    <w:rsid w:val="00494C11"/>
    <w:rsid w:val="004951E9"/>
    <w:rsid w:val="00497039"/>
    <w:rsid w:val="004A0755"/>
    <w:rsid w:val="004A47F2"/>
    <w:rsid w:val="004A4BC6"/>
    <w:rsid w:val="004A4EFC"/>
    <w:rsid w:val="004A51DA"/>
    <w:rsid w:val="004A5244"/>
    <w:rsid w:val="004B0273"/>
    <w:rsid w:val="004B07E9"/>
    <w:rsid w:val="004B0ADB"/>
    <w:rsid w:val="004B2E5D"/>
    <w:rsid w:val="004C1EF2"/>
    <w:rsid w:val="004C27AC"/>
    <w:rsid w:val="004C45D1"/>
    <w:rsid w:val="004C59BD"/>
    <w:rsid w:val="004D1D57"/>
    <w:rsid w:val="004D5F14"/>
    <w:rsid w:val="004D6202"/>
    <w:rsid w:val="004D6D20"/>
    <w:rsid w:val="004D6D86"/>
    <w:rsid w:val="004D6DE9"/>
    <w:rsid w:val="004E18C0"/>
    <w:rsid w:val="004E1FD8"/>
    <w:rsid w:val="004E28E7"/>
    <w:rsid w:val="004E3C40"/>
    <w:rsid w:val="004E563F"/>
    <w:rsid w:val="004E58A8"/>
    <w:rsid w:val="004E59EF"/>
    <w:rsid w:val="004E7A60"/>
    <w:rsid w:val="004F15C4"/>
    <w:rsid w:val="004F1FB8"/>
    <w:rsid w:val="004F2EC8"/>
    <w:rsid w:val="0050019B"/>
    <w:rsid w:val="00501111"/>
    <w:rsid w:val="0050212C"/>
    <w:rsid w:val="00507AE8"/>
    <w:rsid w:val="00513DB4"/>
    <w:rsid w:val="00523853"/>
    <w:rsid w:val="005272AE"/>
    <w:rsid w:val="00534CE5"/>
    <w:rsid w:val="00537031"/>
    <w:rsid w:val="00546450"/>
    <w:rsid w:val="00553B4E"/>
    <w:rsid w:val="00564A54"/>
    <w:rsid w:val="00566661"/>
    <w:rsid w:val="005734BE"/>
    <w:rsid w:val="005809DA"/>
    <w:rsid w:val="005809F3"/>
    <w:rsid w:val="00580BEF"/>
    <w:rsid w:val="00581141"/>
    <w:rsid w:val="0058227D"/>
    <w:rsid w:val="00585FC2"/>
    <w:rsid w:val="00590EA4"/>
    <w:rsid w:val="00596C8D"/>
    <w:rsid w:val="00597FF0"/>
    <w:rsid w:val="005A0AE6"/>
    <w:rsid w:val="005A49B0"/>
    <w:rsid w:val="005B5C26"/>
    <w:rsid w:val="005C5265"/>
    <w:rsid w:val="005C64F8"/>
    <w:rsid w:val="005D0781"/>
    <w:rsid w:val="005D4293"/>
    <w:rsid w:val="005D46D0"/>
    <w:rsid w:val="005D5202"/>
    <w:rsid w:val="005D5873"/>
    <w:rsid w:val="005E013F"/>
    <w:rsid w:val="005E19A7"/>
    <w:rsid w:val="005E4BC0"/>
    <w:rsid w:val="005E7587"/>
    <w:rsid w:val="005F0517"/>
    <w:rsid w:val="005F47FE"/>
    <w:rsid w:val="006054CC"/>
    <w:rsid w:val="006113D3"/>
    <w:rsid w:val="006143B0"/>
    <w:rsid w:val="006164BC"/>
    <w:rsid w:val="00625C85"/>
    <w:rsid w:val="006330EA"/>
    <w:rsid w:val="00633C95"/>
    <w:rsid w:val="006403D7"/>
    <w:rsid w:val="00641A0D"/>
    <w:rsid w:val="006448EA"/>
    <w:rsid w:val="00644FB0"/>
    <w:rsid w:val="006474FE"/>
    <w:rsid w:val="006516CC"/>
    <w:rsid w:val="0065213F"/>
    <w:rsid w:val="00653F91"/>
    <w:rsid w:val="00657822"/>
    <w:rsid w:val="00661695"/>
    <w:rsid w:val="00662AF4"/>
    <w:rsid w:val="00663BAE"/>
    <w:rsid w:val="00664EA7"/>
    <w:rsid w:val="00671ACE"/>
    <w:rsid w:val="00671C51"/>
    <w:rsid w:val="006728B4"/>
    <w:rsid w:val="00672BE0"/>
    <w:rsid w:val="00672E54"/>
    <w:rsid w:val="00677229"/>
    <w:rsid w:val="006803D9"/>
    <w:rsid w:val="006805FF"/>
    <w:rsid w:val="00684868"/>
    <w:rsid w:val="00686EC7"/>
    <w:rsid w:val="0068776C"/>
    <w:rsid w:val="00690C07"/>
    <w:rsid w:val="0069215A"/>
    <w:rsid w:val="0069740E"/>
    <w:rsid w:val="006A4D76"/>
    <w:rsid w:val="006A508F"/>
    <w:rsid w:val="006A684A"/>
    <w:rsid w:val="006B18BC"/>
    <w:rsid w:val="006B5306"/>
    <w:rsid w:val="006B6B66"/>
    <w:rsid w:val="006C189B"/>
    <w:rsid w:val="006C21F4"/>
    <w:rsid w:val="006C5635"/>
    <w:rsid w:val="006D16C7"/>
    <w:rsid w:val="006D32A2"/>
    <w:rsid w:val="006D7FF5"/>
    <w:rsid w:val="006E4330"/>
    <w:rsid w:val="006F1445"/>
    <w:rsid w:val="006F1E8A"/>
    <w:rsid w:val="006F25EE"/>
    <w:rsid w:val="00702F87"/>
    <w:rsid w:val="0070495B"/>
    <w:rsid w:val="00706C80"/>
    <w:rsid w:val="007119D3"/>
    <w:rsid w:val="00711FB4"/>
    <w:rsid w:val="0071448D"/>
    <w:rsid w:val="00717B3E"/>
    <w:rsid w:val="00731008"/>
    <w:rsid w:val="007341F6"/>
    <w:rsid w:val="00734D35"/>
    <w:rsid w:val="007370B1"/>
    <w:rsid w:val="007406BF"/>
    <w:rsid w:val="00740DC9"/>
    <w:rsid w:val="00741155"/>
    <w:rsid w:val="00743809"/>
    <w:rsid w:val="00745162"/>
    <w:rsid w:val="0074590F"/>
    <w:rsid w:val="007513C5"/>
    <w:rsid w:val="00751DF4"/>
    <w:rsid w:val="00755991"/>
    <w:rsid w:val="0075701C"/>
    <w:rsid w:val="007573C1"/>
    <w:rsid w:val="00761015"/>
    <w:rsid w:val="00762D5C"/>
    <w:rsid w:val="0076340B"/>
    <w:rsid w:val="00765DDD"/>
    <w:rsid w:val="00766C4C"/>
    <w:rsid w:val="007701A6"/>
    <w:rsid w:val="00770DB0"/>
    <w:rsid w:val="00773657"/>
    <w:rsid w:val="00784992"/>
    <w:rsid w:val="00790B2E"/>
    <w:rsid w:val="007915FD"/>
    <w:rsid w:val="00795D2B"/>
    <w:rsid w:val="00797719"/>
    <w:rsid w:val="00797F63"/>
    <w:rsid w:val="007A3EB4"/>
    <w:rsid w:val="007A5E35"/>
    <w:rsid w:val="007B324A"/>
    <w:rsid w:val="007B3B33"/>
    <w:rsid w:val="007C04D7"/>
    <w:rsid w:val="007C6D5C"/>
    <w:rsid w:val="007D0E96"/>
    <w:rsid w:val="007D0FFF"/>
    <w:rsid w:val="007D171E"/>
    <w:rsid w:val="007D24B3"/>
    <w:rsid w:val="007D70B6"/>
    <w:rsid w:val="007E0CE9"/>
    <w:rsid w:val="007E2FE3"/>
    <w:rsid w:val="007E5B96"/>
    <w:rsid w:val="007E6637"/>
    <w:rsid w:val="007F3FBB"/>
    <w:rsid w:val="007F4B9B"/>
    <w:rsid w:val="007F4DFF"/>
    <w:rsid w:val="007F69EB"/>
    <w:rsid w:val="007F7608"/>
    <w:rsid w:val="00803B92"/>
    <w:rsid w:val="00813D45"/>
    <w:rsid w:val="008157EE"/>
    <w:rsid w:val="0082413B"/>
    <w:rsid w:val="008244EE"/>
    <w:rsid w:val="00827DA9"/>
    <w:rsid w:val="00827EC5"/>
    <w:rsid w:val="0083094C"/>
    <w:rsid w:val="00831BE7"/>
    <w:rsid w:val="00832B87"/>
    <w:rsid w:val="00834678"/>
    <w:rsid w:val="008423F3"/>
    <w:rsid w:val="00844859"/>
    <w:rsid w:val="00846446"/>
    <w:rsid w:val="00847C25"/>
    <w:rsid w:val="00847F76"/>
    <w:rsid w:val="00847FFD"/>
    <w:rsid w:val="008568A9"/>
    <w:rsid w:val="00861BF1"/>
    <w:rsid w:val="00861FE0"/>
    <w:rsid w:val="00864504"/>
    <w:rsid w:val="0086668A"/>
    <w:rsid w:val="0087077D"/>
    <w:rsid w:val="00877218"/>
    <w:rsid w:val="008779C7"/>
    <w:rsid w:val="00880DD2"/>
    <w:rsid w:val="00883E36"/>
    <w:rsid w:val="00883ED5"/>
    <w:rsid w:val="008918D9"/>
    <w:rsid w:val="00894E60"/>
    <w:rsid w:val="00896472"/>
    <w:rsid w:val="00896713"/>
    <w:rsid w:val="00897398"/>
    <w:rsid w:val="008A324F"/>
    <w:rsid w:val="008A363E"/>
    <w:rsid w:val="008A4D3F"/>
    <w:rsid w:val="008A59D2"/>
    <w:rsid w:val="008A6BC4"/>
    <w:rsid w:val="008A7CF7"/>
    <w:rsid w:val="008B2DE7"/>
    <w:rsid w:val="008B2DEF"/>
    <w:rsid w:val="008C04D2"/>
    <w:rsid w:val="008D1C33"/>
    <w:rsid w:val="008D2C0D"/>
    <w:rsid w:val="008D5E04"/>
    <w:rsid w:val="008E34BB"/>
    <w:rsid w:val="008E38B4"/>
    <w:rsid w:val="008E3FD2"/>
    <w:rsid w:val="008E7EA7"/>
    <w:rsid w:val="008E7FB0"/>
    <w:rsid w:val="00903B2C"/>
    <w:rsid w:val="009055FD"/>
    <w:rsid w:val="00906F77"/>
    <w:rsid w:val="00912931"/>
    <w:rsid w:val="00912F02"/>
    <w:rsid w:val="0091314A"/>
    <w:rsid w:val="00913319"/>
    <w:rsid w:val="00935FF3"/>
    <w:rsid w:val="00945B13"/>
    <w:rsid w:val="00954241"/>
    <w:rsid w:val="00960B19"/>
    <w:rsid w:val="00966039"/>
    <w:rsid w:val="00966BCE"/>
    <w:rsid w:val="009770D0"/>
    <w:rsid w:val="009837A2"/>
    <w:rsid w:val="00986727"/>
    <w:rsid w:val="009874E5"/>
    <w:rsid w:val="009878AA"/>
    <w:rsid w:val="009878D6"/>
    <w:rsid w:val="00987DAB"/>
    <w:rsid w:val="00991604"/>
    <w:rsid w:val="009A0626"/>
    <w:rsid w:val="009A083E"/>
    <w:rsid w:val="009A1972"/>
    <w:rsid w:val="009A2DA5"/>
    <w:rsid w:val="009A32DB"/>
    <w:rsid w:val="009B029D"/>
    <w:rsid w:val="009B4308"/>
    <w:rsid w:val="009B7D13"/>
    <w:rsid w:val="009C01E8"/>
    <w:rsid w:val="009C129F"/>
    <w:rsid w:val="009D2EFA"/>
    <w:rsid w:val="009D671A"/>
    <w:rsid w:val="009E1365"/>
    <w:rsid w:val="009F59A9"/>
    <w:rsid w:val="009F7055"/>
    <w:rsid w:val="00A03F64"/>
    <w:rsid w:val="00A03F9C"/>
    <w:rsid w:val="00A04FE9"/>
    <w:rsid w:val="00A05AD6"/>
    <w:rsid w:val="00A07974"/>
    <w:rsid w:val="00A17AE5"/>
    <w:rsid w:val="00A20F44"/>
    <w:rsid w:val="00A220D8"/>
    <w:rsid w:val="00A23C08"/>
    <w:rsid w:val="00A24EDB"/>
    <w:rsid w:val="00A26E4C"/>
    <w:rsid w:val="00A27976"/>
    <w:rsid w:val="00A42309"/>
    <w:rsid w:val="00A43D9E"/>
    <w:rsid w:val="00A463C2"/>
    <w:rsid w:val="00A46B56"/>
    <w:rsid w:val="00A53D2B"/>
    <w:rsid w:val="00A65854"/>
    <w:rsid w:val="00A66C70"/>
    <w:rsid w:val="00A67263"/>
    <w:rsid w:val="00A67E72"/>
    <w:rsid w:val="00A76A27"/>
    <w:rsid w:val="00A7774E"/>
    <w:rsid w:val="00A85849"/>
    <w:rsid w:val="00A932A3"/>
    <w:rsid w:val="00A944C6"/>
    <w:rsid w:val="00AA4651"/>
    <w:rsid w:val="00AB059D"/>
    <w:rsid w:val="00AB7DBB"/>
    <w:rsid w:val="00AC1E2A"/>
    <w:rsid w:val="00AC320F"/>
    <w:rsid w:val="00AC5145"/>
    <w:rsid w:val="00AC7CDD"/>
    <w:rsid w:val="00AD1364"/>
    <w:rsid w:val="00AD2D02"/>
    <w:rsid w:val="00AD5E0C"/>
    <w:rsid w:val="00AE2546"/>
    <w:rsid w:val="00AE2D8A"/>
    <w:rsid w:val="00AF3971"/>
    <w:rsid w:val="00AF397E"/>
    <w:rsid w:val="00B004AB"/>
    <w:rsid w:val="00B0069E"/>
    <w:rsid w:val="00B0203D"/>
    <w:rsid w:val="00B112EC"/>
    <w:rsid w:val="00B1521F"/>
    <w:rsid w:val="00B1733E"/>
    <w:rsid w:val="00B17D69"/>
    <w:rsid w:val="00B2146F"/>
    <w:rsid w:val="00B245C1"/>
    <w:rsid w:val="00B24661"/>
    <w:rsid w:val="00B24B93"/>
    <w:rsid w:val="00B3257E"/>
    <w:rsid w:val="00B3351B"/>
    <w:rsid w:val="00B37EC6"/>
    <w:rsid w:val="00B408DA"/>
    <w:rsid w:val="00B43455"/>
    <w:rsid w:val="00B4495D"/>
    <w:rsid w:val="00B52F37"/>
    <w:rsid w:val="00B52F9F"/>
    <w:rsid w:val="00B5722B"/>
    <w:rsid w:val="00B61396"/>
    <w:rsid w:val="00B6231C"/>
    <w:rsid w:val="00B63DEC"/>
    <w:rsid w:val="00B71B0C"/>
    <w:rsid w:val="00B77095"/>
    <w:rsid w:val="00B8032E"/>
    <w:rsid w:val="00B864F0"/>
    <w:rsid w:val="00B86B9F"/>
    <w:rsid w:val="00B87F95"/>
    <w:rsid w:val="00B94B06"/>
    <w:rsid w:val="00B97E0D"/>
    <w:rsid w:val="00BA05B5"/>
    <w:rsid w:val="00BA2399"/>
    <w:rsid w:val="00BA4762"/>
    <w:rsid w:val="00BA7DF2"/>
    <w:rsid w:val="00BB0607"/>
    <w:rsid w:val="00BB14F0"/>
    <w:rsid w:val="00BB182B"/>
    <w:rsid w:val="00BB2822"/>
    <w:rsid w:val="00BB6AF0"/>
    <w:rsid w:val="00BC1030"/>
    <w:rsid w:val="00BC112B"/>
    <w:rsid w:val="00BC1149"/>
    <w:rsid w:val="00BC192A"/>
    <w:rsid w:val="00BC4A94"/>
    <w:rsid w:val="00BC5940"/>
    <w:rsid w:val="00BC7F6D"/>
    <w:rsid w:val="00BD13CF"/>
    <w:rsid w:val="00BD1478"/>
    <w:rsid w:val="00BD20D1"/>
    <w:rsid w:val="00BD2A62"/>
    <w:rsid w:val="00BD4FEA"/>
    <w:rsid w:val="00BE7738"/>
    <w:rsid w:val="00BF090D"/>
    <w:rsid w:val="00BF0CD3"/>
    <w:rsid w:val="00BF2D0F"/>
    <w:rsid w:val="00BF6FE4"/>
    <w:rsid w:val="00BF74FA"/>
    <w:rsid w:val="00BF7EEB"/>
    <w:rsid w:val="00C00AC5"/>
    <w:rsid w:val="00C0179A"/>
    <w:rsid w:val="00C03A29"/>
    <w:rsid w:val="00C06564"/>
    <w:rsid w:val="00C20F6F"/>
    <w:rsid w:val="00C2409D"/>
    <w:rsid w:val="00C313FD"/>
    <w:rsid w:val="00C3164B"/>
    <w:rsid w:val="00C407BC"/>
    <w:rsid w:val="00C45733"/>
    <w:rsid w:val="00C50BF8"/>
    <w:rsid w:val="00C51CB5"/>
    <w:rsid w:val="00C53158"/>
    <w:rsid w:val="00C55ABE"/>
    <w:rsid w:val="00C56C9A"/>
    <w:rsid w:val="00C61190"/>
    <w:rsid w:val="00C63049"/>
    <w:rsid w:val="00C63AB2"/>
    <w:rsid w:val="00C63C16"/>
    <w:rsid w:val="00C65158"/>
    <w:rsid w:val="00C668DA"/>
    <w:rsid w:val="00C679E2"/>
    <w:rsid w:val="00C74A59"/>
    <w:rsid w:val="00C80BD8"/>
    <w:rsid w:val="00C83F12"/>
    <w:rsid w:val="00C84020"/>
    <w:rsid w:val="00C86048"/>
    <w:rsid w:val="00C944FA"/>
    <w:rsid w:val="00C94D63"/>
    <w:rsid w:val="00C9537C"/>
    <w:rsid w:val="00C959D0"/>
    <w:rsid w:val="00CA0C3F"/>
    <w:rsid w:val="00CA570A"/>
    <w:rsid w:val="00CA731C"/>
    <w:rsid w:val="00CB01CC"/>
    <w:rsid w:val="00CB306F"/>
    <w:rsid w:val="00CB4D96"/>
    <w:rsid w:val="00CB64E2"/>
    <w:rsid w:val="00CC27B1"/>
    <w:rsid w:val="00CC3810"/>
    <w:rsid w:val="00CC3985"/>
    <w:rsid w:val="00CC4D43"/>
    <w:rsid w:val="00CD06AF"/>
    <w:rsid w:val="00CD235F"/>
    <w:rsid w:val="00CD3FA4"/>
    <w:rsid w:val="00CD4C82"/>
    <w:rsid w:val="00CE3800"/>
    <w:rsid w:val="00CF0726"/>
    <w:rsid w:val="00CF13C4"/>
    <w:rsid w:val="00CF6B5B"/>
    <w:rsid w:val="00CF6FCD"/>
    <w:rsid w:val="00CF7002"/>
    <w:rsid w:val="00CF7186"/>
    <w:rsid w:val="00D06C5F"/>
    <w:rsid w:val="00D10D1C"/>
    <w:rsid w:val="00D124D3"/>
    <w:rsid w:val="00D14AD6"/>
    <w:rsid w:val="00D1564A"/>
    <w:rsid w:val="00D15DA8"/>
    <w:rsid w:val="00D173D3"/>
    <w:rsid w:val="00D30C2B"/>
    <w:rsid w:val="00D33BA8"/>
    <w:rsid w:val="00D34DF1"/>
    <w:rsid w:val="00D408D8"/>
    <w:rsid w:val="00D42749"/>
    <w:rsid w:val="00D44430"/>
    <w:rsid w:val="00D45FFE"/>
    <w:rsid w:val="00D52B21"/>
    <w:rsid w:val="00D55C43"/>
    <w:rsid w:val="00D57792"/>
    <w:rsid w:val="00D7462E"/>
    <w:rsid w:val="00D75AF9"/>
    <w:rsid w:val="00D76794"/>
    <w:rsid w:val="00D76C51"/>
    <w:rsid w:val="00D8093C"/>
    <w:rsid w:val="00D8157E"/>
    <w:rsid w:val="00D84596"/>
    <w:rsid w:val="00D8539F"/>
    <w:rsid w:val="00D87996"/>
    <w:rsid w:val="00D9483D"/>
    <w:rsid w:val="00D94D59"/>
    <w:rsid w:val="00D97A92"/>
    <w:rsid w:val="00D97A96"/>
    <w:rsid w:val="00DA11F2"/>
    <w:rsid w:val="00DA1679"/>
    <w:rsid w:val="00DA241B"/>
    <w:rsid w:val="00DA7E2E"/>
    <w:rsid w:val="00DB15F3"/>
    <w:rsid w:val="00DB2322"/>
    <w:rsid w:val="00DB37D1"/>
    <w:rsid w:val="00DB6BFA"/>
    <w:rsid w:val="00DC1750"/>
    <w:rsid w:val="00DC631F"/>
    <w:rsid w:val="00DC653E"/>
    <w:rsid w:val="00DC74E1"/>
    <w:rsid w:val="00DD09BE"/>
    <w:rsid w:val="00DD0B1C"/>
    <w:rsid w:val="00DD1FA0"/>
    <w:rsid w:val="00DD3418"/>
    <w:rsid w:val="00DD55E6"/>
    <w:rsid w:val="00DE376F"/>
    <w:rsid w:val="00DE3A49"/>
    <w:rsid w:val="00DE4911"/>
    <w:rsid w:val="00DF6A9A"/>
    <w:rsid w:val="00E02584"/>
    <w:rsid w:val="00E0386E"/>
    <w:rsid w:val="00E0455F"/>
    <w:rsid w:val="00E06E87"/>
    <w:rsid w:val="00E12D3E"/>
    <w:rsid w:val="00E241E0"/>
    <w:rsid w:val="00E24FCA"/>
    <w:rsid w:val="00E2589E"/>
    <w:rsid w:val="00E25A1D"/>
    <w:rsid w:val="00E27044"/>
    <w:rsid w:val="00E31053"/>
    <w:rsid w:val="00E33E83"/>
    <w:rsid w:val="00E37C30"/>
    <w:rsid w:val="00E40D3F"/>
    <w:rsid w:val="00E436E7"/>
    <w:rsid w:val="00E47630"/>
    <w:rsid w:val="00E50033"/>
    <w:rsid w:val="00E52783"/>
    <w:rsid w:val="00E55125"/>
    <w:rsid w:val="00E561CE"/>
    <w:rsid w:val="00E562F2"/>
    <w:rsid w:val="00E60CAF"/>
    <w:rsid w:val="00E610BD"/>
    <w:rsid w:val="00E6405A"/>
    <w:rsid w:val="00E665B6"/>
    <w:rsid w:val="00E711E0"/>
    <w:rsid w:val="00E751F9"/>
    <w:rsid w:val="00E76DC0"/>
    <w:rsid w:val="00E77630"/>
    <w:rsid w:val="00E83A49"/>
    <w:rsid w:val="00E8412E"/>
    <w:rsid w:val="00E84421"/>
    <w:rsid w:val="00E8640F"/>
    <w:rsid w:val="00E86766"/>
    <w:rsid w:val="00E87080"/>
    <w:rsid w:val="00E87D0E"/>
    <w:rsid w:val="00E90030"/>
    <w:rsid w:val="00E94517"/>
    <w:rsid w:val="00E949E2"/>
    <w:rsid w:val="00E97DA6"/>
    <w:rsid w:val="00E97DED"/>
    <w:rsid w:val="00EA5C2F"/>
    <w:rsid w:val="00EA5FBF"/>
    <w:rsid w:val="00EA7414"/>
    <w:rsid w:val="00EB05D1"/>
    <w:rsid w:val="00EB4BC0"/>
    <w:rsid w:val="00EB5D2A"/>
    <w:rsid w:val="00EC235D"/>
    <w:rsid w:val="00EC6F9E"/>
    <w:rsid w:val="00ED0AEF"/>
    <w:rsid w:val="00ED1F6F"/>
    <w:rsid w:val="00ED2AB8"/>
    <w:rsid w:val="00ED2F57"/>
    <w:rsid w:val="00EE2066"/>
    <w:rsid w:val="00EE3581"/>
    <w:rsid w:val="00EE4240"/>
    <w:rsid w:val="00EF1E79"/>
    <w:rsid w:val="00EF2164"/>
    <w:rsid w:val="00EF30B9"/>
    <w:rsid w:val="00F0356B"/>
    <w:rsid w:val="00F07458"/>
    <w:rsid w:val="00F15766"/>
    <w:rsid w:val="00F16BA4"/>
    <w:rsid w:val="00F176CD"/>
    <w:rsid w:val="00F2132C"/>
    <w:rsid w:val="00F2175A"/>
    <w:rsid w:val="00F22003"/>
    <w:rsid w:val="00F24FF4"/>
    <w:rsid w:val="00F2645F"/>
    <w:rsid w:val="00F4192D"/>
    <w:rsid w:val="00F45D58"/>
    <w:rsid w:val="00F476E6"/>
    <w:rsid w:val="00F52C4F"/>
    <w:rsid w:val="00F56022"/>
    <w:rsid w:val="00F5691A"/>
    <w:rsid w:val="00F576DF"/>
    <w:rsid w:val="00F640A2"/>
    <w:rsid w:val="00F6465E"/>
    <w:rsid w:val="00F671B4"/>
    <w:rsid w:val="00F711A9"/>
    <w:rsid w:val="00F7409A"/>
    <w:rsid w:val="00F75101"/>
    <w:rsid w:val="00F75F87"/>
    <w:rsid w:val="00F831E2"/>
    <w:rsid w:val="00F8400A"/>
    <w:rsid w:val="00F84575"/>
    <w:rsid w:val="00F86F32"/>
    <w:rsid w:val="00F9117C"/>
    <w:rsid w:val="00F935EB"/>
    <w:rsid w:val="00F965C6"/>
    <w:rsid w:val="00FA2103"/>
    <w:rsid w:val="00FB13E6"/>
    <w:rsid w:val="00FB49B3"/>
    <w:rsid w:val="00FB51E3"/>
    <w:rsid w:val="00FB6198"/>
    <w:rsid w:val="00FD43E5"/>
    <w:rsid w:val="00FE3D87"/>
    <w:rsid w:val="00FE66C9"/>
    <w:rsid w:val="00FE7A6A"/>
    <w:rsid w:val="00FF0ACF"/>
    <w:rsid w:val="00FF1678"/>
    <w:rsid w:val="00FF2A4E"/>
    <w:rsid w:val="00FF53E6"/>
    <w:rsid w:val="00FF58DA"/>
    <w:rsid w:val="00FF6303"/>
    <w:rsid w:val="00FF7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354FBF2"/>
  <w15:docId w15:val="{029B49A0-B1EC-44F6-8DE9-573D1E34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49B3"/>
  </w:style>
  <w:style w:type="paragraph" w:styleId="1">
    <w:name w:val="heading 1"/>
    <w:basedOn w:val="a"/>
    <w:link w:val="10"/>
    <w:uiPriority w:val="9"/>
    <w:qFormat/>
    <w:rsid w:val="001936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7A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337A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4">
    <w:name w:val="Normal (Web)"/>
    <w:basedOn w:val="a"/>
    <w:uiPriority w:val="99"/>
    <w:unhideWhenUsed/>
    <w:rsid w:val="00003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72050"/>
  </w:style>
  <w:style w:type="paragraph" w:styleId="a5">
    <w:name w:val="header"/>
    <w:basedOn w:val="a"/>
    <w:link w:val="a6"/>
    <w:unhideWhenUsed/>
    <w:rsid w:val="00A07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A07974"/>
  </w:style>
  <w:style w:type="paragraph" w:styleId="a7">
    <w:name w:val="footer"/>
    <w:basedOn w:val="a"/>
    <w:link w:val="a8"/>
    <w:uiPriority w:val="99"/>
    <w:unhideWhenUsed/>
    <w:rsid w:val="00A07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7974"/>
  </w:style>
  <w:style w:type="paragraph" w:styleId="a9">
    <w:name w:val="Balloon Text"/>
    <w:basedOn w:val="a"/>
    <w:link w:val="aa"/>
    <w:uiPriority w:val="99"/>
    <w:semiHidden/>
    <w:unhideWhenUsed/>
    <w:rsid w:val="004D6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6202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501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7F4DFF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0C2D7A"/>
    <w:rPr>
      <w:color w:val="0000FF"/>
      <w:u w:val="single"/>
    </w:rPr>
  </w:style>
  <w:style w:type="paragraph" w:customStyle="1" w:styleId="aligncenter">
    <w:name w:val="align_center"/>
    <w:basedOn w:val="a"/>
    <w:rsid w:val="00090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ignleft">
    <w:name w:val="align_left"/>
    <w:basedOn w:val="a"/>
    <w:rsid w:val="00090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936C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el">
    <w:name w:val="tel"/>
    <w:basedOn w:val="a0"/>
    <w:rsid w:val="001936C3"/>
  </w:style>
  <w:style w:type="character" w:customStyle="1" w:styleId="adr">
    <w:name w:val="adr"/>
    <w:basedOn w:val="a0"/>
    <w:rsid w:val="001936C3"/>
  </w:style>
  <w:style w:type="character" w:customStyle="1" w:styleId="country">
    <w:name w:val="country"/>
    <w:basedOn w:val="a0"/>
    <w:rsid w:val="001936C3"/>
  </w:style>
  <w:style w:type="character" w:customStyle="1" w:styleId="locality">
    <w:name w:val="locality"/>
    <w:basedOn w:val="a0"/>
    <w:rsid w:val="001936C3"/>
  </w:style>
  <w:style w:type="character" w:customStyle="1" w:styleId="street-address">
    <w:name w:val="street-address"/>
    <w:basedOn w:val="a0"/>
    <w:rsid w:val="001936C3"/>
  </w:style>
  <w:style w:type="character" w:customStyle="1" w:styleId="fn">
    <w:name w:val="fn"/>
    <w:basedOn w:val="a0"/>
    <w:rsid w:val="001936C3"/>
  </w:style>
  <w:style w:type="character" w:styleId="ad">
    <w:name w:val="Strong"/>
    <w:basedOn w:val="a0"/>
    <w:uiPriority w:val="22"/>
    <w:qFormat/>
    <w:rsid w:val="001A48C4"/>
    <w:rPr>
      <w:b/>
      <w:bCs/>
    </w:rPr>
  </w:style>
  <w:style w:type="paragraph" w:customStyle="1" w:styleId="Default">
    <w:name w:val="Default"/>
    <w:rsid w:val="00A2797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11">
    <w:name w:val="Обычный1"/>
    <w:qFormat/>
    <w:rsid w:val="00664EA7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e">
    <w:name w:val="Title"/>
    <w:basedOn w:val="a"/>
    <w:link w:val="af"/>
    <w:qFormat/>
    <w:rsid w:val="00664EA7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">
    <w:name w:val="Заголовок Знак"/>
    <w:basedOn w:val="a0"/>
    <w:link w:val="ae"/>
    <w:rsid w:val="00664EA7"/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12">
    <w:name w:val="Font Style12"/>
    <w:uiPriority w:val="99"/>
    <w:rsid w:val="00A65854"/>
    <w:rPr>
      <w:rFonts w:ascii="Times New Roman" w:hAnsi="Times New Roman" w:cs="Times New Roman"/>
      <w:spacing w:val="10"/>
      <w:sz w:val="24"/>
      <w:szCs w:val="24"/>
    </w:rPr>
  </w:style>
  <w:style w:type="paragraph" w:customStyle="1" w:styleId="12">
    <w:name w:val="Абзац списка1"/>
    <w:basedOn w:val="a"/>
    <w:rsid w:val="00894E60"/>
    <w:pPr>
      <w:widowControl w:val="0"/>
      <w:overflowPunct w:val="0"/>
      <w:autoSpaceDE w:val="0"/>
      <w:autoSpaceDN w:val="0"/>
      <w:adjustRightInd w:val="0"/>
      <w:spacing w:before="100" w:beforeAutospacing="1" w:after="100" w:afterAutospacing="1" w:line="240" w:lineRule="auto"/>
      <w:contextualSpacing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rsid w:val="00880D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880DD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8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4210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03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53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2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96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23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859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32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414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19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3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3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9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93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506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222897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725615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5579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5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94619&amp;dst=100194" TargetMode="External"/><Relationship Id="rId18" Type="http://schemas.openxmlformats.org/officeDocument/2006/relationships/hyperlink" Target="https://login.consultant.ru/link/?req=doc&amp;base=LAW&amp;n=481376&amp;dst=530" TargetMode="External"/><Relationship Id="rId26" Type="http://schemas.openxmlformats.org/officeDocument/2006/relationships/hyperlink" Target="https://login.consultant.ru/link/?req=doc&amp;base=RLAW117&amp;n=48789&amp;dst=102786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500026&amp;dst=100047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117&amp;n=53948&amp;dst=100006" TargetMode="External"/><Relationship Id="rId17" Type="http://schemas.openxmlformats.org/officeDocument/2006/relationships/hyperlink" Target="https://login.consultant.ru/link/?req=doc&amp;base=LAW&amp;n=237492" TargetMode="External"/><Relationship Id="rId25" Type="http://schemas.openxmlformats.org/officeDocument/2006/relationships/hyperlink" Target="https://login.consultant.ru/link/?req=doc&amp;base=RLAW117&amp;n=48789&amp;dst=10278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356807" TargetMode="External"/><Relationship Id="rId20" Type="http://schemas.openxmlformats.org/officeDocument/2006/relationships/hyperlink" Target="https://login.consultant.ru/link/?req=doc&amp;base=RLAW117&amp;n=48789&amp;dst=102717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117&amp;n=48747&amp;dst=100006" TargetMode="External"/><Relationship Id="rId24" Type="http://schemas.openxmlformats.org/officeDocument/2006/relationships/hyperlink" Target="https://login.consultant.ru/link/?req=doc&amp;base=LAW&amp;n=35680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1298" TargetMode="External"/><Relationship Id="rId23" Type="http://schemas.openxmlformats.org/officeDocument/2006/relationships/hyperlink" Target="https://login.consultant.ru/link/?req=doc&amp;base=RLAW117&amp;n=48789&amp;dst=102717" TargetMode="External"/><Relationship Id="rId28" Type="http://schemas.openxmlformats.org/officeDocument/2006/relationships/hyperlink" Target="https://login.consultant.ru/link/?req=doc&amp;base=LAW&amp;n=220616" TargetMode="External"/><Relationship Id="rId10" Type="http://schemas.openxmlformats.org/officeDocument/2006/relationships/hyperlink" Target="https://login.consultant.ru/link/?req=doc&amp;base=RLAW117&amp;n=46739&amp;dst=100006" TargetMode="External"/><Relationship Id="rId19" Type="http://schemas.openxmlformats.org/officeDocument/2006/relationships/hyperlink" Target="https://login.consultant.ru/link/?req=doc&amp;base=RLAW117&amp;n=48789&amp;dst=102714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17&amp;n=39048&amp;dst=100005" TargetMode="External"/><Relationship Id="rId14" Type="http://schemas.openxmlformats.org/officeDocument/2006/relationships/hyperlink" Target="https://login.consultant.ru/link/?req=doc&amp;base=LAW&amp;n=437090&amp;dst=100003" TargetMode="External"/><Relationship Id="rId22" Type="http://schemas.openxmlformats.org/officeDocument/2006/relationships/hyperlink" Target="https://login.consultant.ru/link/?req=doc&amp;base=RLAW117&amp;n=48789&amp;dst=102714" TargetMode="External"/><Relationship Id="rId27" Type="http://schemas.openxmlformats.org/officeDocument/2006/relationships/hyperlink" Target="https://login.consultant.ru/link/?req=doc&amp;base=STR&amp;n=1943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48087-D278-4F88-BD23-277EC1C63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3</Pages>
  <Words>1512</Words>
  <Characters>8621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115</cp:revision>
  <cp:lastPrinted>2025-06-30T01:48:00Z</cp:lastPrinted>
  <dcterms:created xsi:type="dcterms:W3CDTF">2025-04-10T09:48:00Z</dcterms:created>
  <dcterms:modified xsi:type="dcterms:W3CDTF">2025-06-30T02:18:00Z</dcterms:modified>
</cp:coreProperties>
</file>